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42271" w14:textId="77777777" w:rsidR="00343306" w:rsidRDefault="00343306" w:rsidP="0063534B"/>
    <w:p w14:paraId="150A1D33" w14:textId="77777777" w:rsidR="00343306" w:rsidRDefault="00343306" w:rsidP="0063534B"/>
    <w:p w14:paraId="400EE054" w14:textId="77777777" w:rsidR="00343306" w:rsidRDefault="00343306" w:rsidP="0063534B"/>
    <w:p w14:paraId="15C0D634" w14:textId="77777777" w:rsidR="00343306" w:rsidRDefault="00343306" w:rsidP="0063534B"/>
    <w:p w14:paraId="21E63AA5" w14:textId="77777777" w:rsidR="00343306" w:rsidRDefault="00343306" w:rsidP="0063534B"/>
    <w:p w14:paraId="186496CC" w14:textId="77777777" w:rsidR="00343306" w:rsidRDefault="00343306" w:rsidP="0063534B"/>
    <w:p w14:paraId="65F9D531" w14:textId="77777777" w:rsidR="00343306" w:rsidRDefault="00343306" w:rsidP="0063534B"/>
    <w:p w14:paraId="3C74A4C6" w14:textId="77777777" w:rsidR="00343306" w:rsidRDefault="00343306" w:rsidP="0063534B"/>
    <w:p w14:paraId="61E20FF4" w14:textId="77777777" w:rsidR="00343306" w:rsidRDefault="00343306" w:rsidP="00343306">
      <w:pPr>
        <w:jc w:val="center"/>
      </w:pPr>
    </w:p>
    <w:p w14:paraId="2D0B99E3" w14:textId="77777777" w:rsidR="00343306" w:rsidRPr="0063534B" w:rsidRDefault="00343306" w:rsidP="00343306">
      <w:pPr>
        <w:jc w:val="center"/>
        <w:rPr>
          <w:rFonts w:cs="Times New Roman"/>
          <w:b/>
          <w:sz w:val="72"/>
          <w:szCs w:val="72"/>
        </w:rPr>
      </w:pPr>
      <w:r w:rsidRPr="0063534B">
        <w:rPr>
          <w:rFonts w:cs="Times New Roman"/>
          <w:b/>
          <w:sz w:val="72"/>
          <w:szCs w:val="72"/>
        </w:rPr>
        <w:t xml:space="preserve">Metodika </w:t>
      </w:r>
      <w:r w:rsidR="00E40D56" w:rsidRPr="0063534B">
        <w:rPr>
          <w:rFonts w:cs="Times New Roman"/>
          <w:b/>
          <w:sz w:val="72"/>
          <w:szCs w:val="72"/>
        </w:rPr>
        <w:t>hodnocení a řízení</w:t>
      </w:r>
      <w:r w:rsidRPr="0063534B">
        <w:rPr>
          <w:rFonts w:cs="Times New Roman"/>
          <w:b/>
          <w:sz w:val="72"/>
          <w:szCs w:val="72"/>
        </w:rPr>
        <w:t xml:space="preserve"> rizik</w:t>
      </w:r>
    </w:p>
    <w:p w14:paraId="311B6631" w14:textId="77777777" w:rsidR="00343306" w:rsidRDefault="00343306" w:rsidP="00343306">
      <w:pPr>
        <w:jc w:val="center"/>
      </w:pPr>
    </w:p>
    <w:p w14:paraId="032C3FA5" w14:textId="77777777" w:rsidR="00343306" w:rsidRDefault="00343306" w:rsidP="00343306">
      <w:pPr>
        <w:jc w:val="center"/>
      </w:pPr>
    </w:p>
    <w:p w14:paraId="53924840" w14:textId="77777777" w:rsidR="00343306" w:rsidRDefault="00343306" w:rsidP="00343306">
      <w:pPr>
        <w:jc w:val="center"/>
      </w:pPr>
    </w:p>
    <w:p w14:paraId="2DEA98A5" w14:textId="77777777" w:rsidR="00343306" w:rsidRDefault="00343306" w:rsidP="00343306">
      <w:pPr>
        <w:jc w:val="center"/>
      </w:pPr>
    </w:p>
    <w:p w14:paraId="1BEEB0CF" w14:textId="77777777" w:rsidR="00343306" w:rsidRDefault="00343306" w:rsidP="00343306">
      <w:pPr>
        <w:jc w:val="center"/>
      </w:pPr>
    </w:p>
    <w:p w14:paraId="2F01B7E3" w14:textId="77777777" w:rsidR="00343306" w:rsidRDefault="00343306" w:rsidP="00343306">
      <w:pPr>
        <w:jc w:val="center"/>
      </w:pPr>
    </w:p>
    <w:p w14:paraId="6FF84C44" w14:textId="77777777" w:rsidR="00343306" w:rsidRDefault="00343306" w:rsidP="00343306">
      <w:pPr>
        <w:jc w:val="center"/>
      </w:pPr>
    </w:p>
    <w:p w14:paraId="2392AD83" w14:textId="77777777" w:rsidR="00343306" w:rsidRDefault="00343306" w:rsidP="00343306">
      <w:pPr>
        <w:jc w:val="center"/>
      </w:pPr>
    </w:p>
    <w:p w14:paraId="113766D8" w14:textId="0E54239F" w:rsidR="00311DE3" w:rsidRDefault="00311DE3">
      <w:r>
        <w:br w:type="page"/>
      </w:r>
    </w:p>
    <w:p w14:paraId="1571372D" w14:textId="77777777" w:rsidR="008F7DDC" w:rsidRDefault="008F7DDC" w:rsidP="008F7DDC">
      <w:pPr>
        <w:pStyle w:val="Nadpis1"/>
      </w:pPr>
      <w:bookmarkStart w:id="0" w:name="_Ref69201730"/>
      <w:bookmarkStart w:id="1" w:name="_Toc90024700"/>
      <w:r>
        <w:lastRenderedPageBreak/>
        <w:t>Obsah</w:t>
      </w:r>
      <w:bookmarkEnd w:id="0"/>
      <w:bookmarkEnd w:id="1"/>
    </w:p>
    <w:p w14:paraId="1A268C20" w14:textId="19469DB3" w:rsidR="00DB4868" w:rsidRDefault="00FF45B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90024700" w:history="1">
        <w:r w:rsidR="00DB4868" w:rsidRPr="0084059F">
          <w:rPr>
            <w:rStyle w:val="Hypertextovodkaz"/>
            <w:noProof/>
          </w:rPr>
          <w:t>1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Obsah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_Toc90024700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2</w:t>
        </w:r>
        <w:r w:rsidR="00DB4868">
          <w:rPr>
            <w:noProof/>
            <w:webHidden/>
          </w:rPr>
          <w:fldChar w:fldCharType="end"/>
        </w:r>
      </w:hyperlink>
    </w:p>
    <w:p w14:paraId="53DA6238" w14:textId="3F46ACCC" w:rsidR="00DB4868" w:rsidRDefault="00CC0B8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01" w:history="1">
        <w:r w:rsidR="00DB4868" w:rsidRPr="0084059F">
          <w:rPr>
            <w:rStyle w:val="Hypertextovodkaz"/>
            <w:noProof/>
          </w:rPr>
          <w:t>2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Úvod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_Toc90024701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3</w:t>
        </w:r>
        <w:r w:rsidR="00DB4868">
          <w:rPr>
            <w:noProof/>
            <w:webHidden/>
          </w:rPr>
          <w:fldChar w:fldCharType="end"/>
        </w:r>
      </w:hyperlink>
    </w:p>
    <w:p w14:paraId="7BF6D9D4" w14:textId="3E5F2872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02" w:history="1">
        <w:r w:rsidR="00DB4868" w:rsidRPr="0084059F">
          <w:rPr>
            <w:rStyle w:val="Hypertextovodkaz"/>
            <w:noProof/>
          </w:rPr>
          <w:t>2.1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Úvodní přehled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_Toc90024702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3</w:t>
        </w:r>
        <w:r w:rsidR="00DB4868">
          <w:rPr>
            <w:noProof/>
            <w:webHidden/>
          </w:rPr>
          <w:fldChar w:fldCharType="end"/>
        </w:r>
      </w:hyperlink>
    </w:p>
    <w:p w14:paraId="480F91E7" w14:textId="446E46EE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03" w:history="1">
        <w:r w:rsidR="00DB4868" w:rsidRPr="0084059F">
          <w:rPr>
            <w:rStyle w:val="Hypertextovodkaz"/>
            <w:noProof/>
          </w:rPr>
          <w:t>2.2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Použitý přístup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_Toc90024703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3</w:t>
        </w:r>
        <w:r w:rsidR="00DB4868">
          <w:rPr>
            <w:noProof/>
            <w:webHidden/>
          </w:rPr>
          <w:fldChar w:fldCharType="end"/>
        </w:r>
      </w:hyperlink>
    </w:p>
    <w:p w14:paraId="185D1660" w14:textId="494F16D2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04" w:history="1">
        <w:r w:rsidR="00DB4868" w:rsidRPr="0084059F">
          <w:rPr>
            <w:rStyle w:val="Hypertextovodkaz"/>
            <w:noProof/>
          </w:rPr>
          <w:t>2.3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Předpoklady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_Toc90024704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5</w:t>
        </w:r>
        <w:r w:rsidR="00DB4868">
          <w:rPr>
            <w:noProof/>
            <w:webHidden/>
          </w:rPr>
          <w:fldChar w:fldCharType="end"/>
        </w:r>
      </w:hyperlink>
    </w:p>
    <w:p w14:paraId="463010FB" w14:textId="2220B2C7" w:rsidR="00DB4868" w:rsidRDefault="00CC0B8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05" w:history="1">
        <w:r w:rsidR="00DB4868" w:rsidRPr="0084059F">
          <w:rPr>
            <w:rStyle w:val="Hypertextovodkaz"/>
            <w:noProof/>
          </w:rPr>
          <w:t>3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Metodika hodnocení rizik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_Toc90024705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5</w:t>
        </w:r>
        <w:r w:rsidR="00DB4868">
          <w:rPr>
            <w:noProof/>
            <w:webHidden/>
          </w:rPr>
          <w:fldChar w:fldCharType="end"/>
        </w:r>
      </w:hyperlink>
    </w:p>
    <w:p w14:paraId="3D083830" w14:textId="2C91E00A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06" w:history="1">
        <w:r w:rsidR="00DB4868" w:rsidRPr="0084059F">
          <w:rPr>
            <w:rStyle w:val="Hypertextovodkaz"/>
            <w:noProof/>
          </w:rPr>
          <w:t>3.1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Vymezení rozsahu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_Toc90024706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5</w:t>
        </w:r>
        <w:r w:rsidR="00DB4868">
          <w:rPr>
            <w:noProof/>
            <w:webHidden/>
          </w:rPr>
          <w:fldChar w:fldCharType="end"/>
        </w:r>
      </w:hyperlink>
    </w:p>
    <w:p w14:paraId="7F605C74" w14:textId="49383798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07" w:history="1">
        <w:r w:rsidR="00DB4868" w:rsidRPr="0084059F">
          <w:rPr>
            <w:rStyle w:val="Hypertextovodkaz"/>
            <w:noProof/>
          </w:rPr>
          <w:t>3.2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Identifikace a ohodnocení aktiv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_Toc90024707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5</w:t>
        </w:r>
        <w:r w:rsidR="00DB4868">
          <w:rPr>
            <w:noProof/>
            <w:webHidden/>
          </w:rPr>
          <w:fldChar w:fldCharType="end"/>
        </w:r>
      </w:hyperlink>
    </w:p>
    <w:p w14:paraId="2EC7D83C" w14:textId="7511A7C3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08" w:history="1">
        <w:r w:rsidR="00DB4868" w:rsidRPr="0084059F">
          <w:rPr>
            <w:rStyle w:val="Hypertextovodkaz"/>
            <w:noProof/>
          </w:rPr>
          <w:t>3.3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Identifikace a ohodnocení hrozeb a zranitelností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_Toc90024708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8</w:t>
        </w:r>
        <w:r w:rsidR="00DB4868">
          <w:rPr>
            <w:noProof/>
            <w:webHidden/>
          </w:rPr>
          <w:fldChar w:fldCharType="end"/>
        </w:r>
      </w:hyperlink>
    </w:p>
    <w:p w14:paraId="43BF46A5" w14:textId="58637C73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09" w:history="1">
        <w:r w:rsidR="00DB4868" w:rsidRPr="0084059F">
          <w:rPr>
            <w:rStyle w:val="Hypertextovodkaz"/>
            <w:noProof/>
          </w:rPr>
          <w:t>3.4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Zranitelnosti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_Toc90024709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10</w:t>
        </w:r>
        <w:r w:rsidR="00DB4868">
          <w:rPr>
            <w:noProof/>
            <w:webHidden/>
          </w:rPr>
          <w:fldChar w:fldCharType="end"/>
        </w:r>
      </w:hyperlink>
    </w:p>
    <w:p w14:paraId="1C060169" w14:textId="2708CC57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10" w:history="1">
        <w:r w:rsidR="00DB4868" w:rsidRPr="0084059F">
          <w:rPr>
            <w:rStyle w:val="Hypertextovodkaz"/>
            <w:noProof/>
          </w:rPr>
          <w:t>3.5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Určení úrovně rizik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_Toc90024710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10</w:t>
        </w:r>
        <w:r w:rsidR="00DB4868">
          <w:rPr>
            <w:noProof/>
            <w:webHidden/>
          </w:rPr>
          <w:fldChar w:fldCharType="end"/>
        </w:r>
      </w:hyperlink>
    </w:p>
    <w:p w14:paraId="2D70C7FA" w14:textId="3266AED1" w:rsidR="00DB4868" w:rsidRDefault="00CC0B8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11" w:history="1">
        <w:r w:rsidR="00DB4868" w:rsidRPr="0084059F">
          <w:rPr>
            <w:rStyle w:val="Hypertextovodkaz"/>
            <w:noProof/>
          </w:rPr>
          <w:t>4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Metodika zvládání rizik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_Toc90024711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11</w:t>
        </w:r>
        <w:r w:rsidR="00DB4868">
          <w:rPr>
            <w:noProof/>
            <w:webHidden/>
          </w:rPr>
          <w:fldChar w:fldCharType="end"/>
        </w:r>
      </w:hyperlink>
    </w:p>
    <w:p w14:paraId="5AB48973" w14:textId="3C5989CD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12" w:history="1">
        <w:r w:rsidR="00DB4868" w:rsidRPr="0084059F">
          <w:rPr>
            <w:rStyle w:val="Hypertextovodkaz"/>
            <w:noProof/>
          </w:rPr>
          <w:t>4.1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Zvládání rizik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_Toc90024712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12</w:t>
        </w:r>
        <w:r w:rsidR="00DB4868">
          <w:rPr>
            <w:noProof/>
            <w:webHidden/>
          </w:rPr>
          <w:fldChar w:fldCharType="end"/>
        </w:r>
      </w:hyperlink>
    </w:p>
    <w:p w14:paraId="5B09F37E" w14:textId="11527CBE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13" w:history="1">
        <w:r w:rsidR="00DB4868" w:rsidRPr="0084059F">
          <w:rPr>
            <w:rStyle w:val="Hypertextovodkaz"/>
            <w:noProof/>
          </w:rPr>
          <w:t>4.2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Kritéria akceptace rizik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_Toc90024713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12</w:t>
        </w:r>
        <w:r w:rsidR="00DB4868">
          <w:rPr>
            <w:noProof/>
            <w:webHidden/>
          </w:rPr>
          <w:fldChar w:fldCharType="end"/>
        </w:r>
      </w:hyperlink>
    </w:p>
    <w:p w14:paraId="27CF0623" w14:textId="6BD34530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14" w:history="1">
        <w:r w:rsidR="00DB4868" w:rsidRPr="0084059F">
          <w:rPr>
            <w:rStyle w:val="Hypertextovodkaz"/>
            <w:noProof/>
          </w:rPr>
          <w:t>4.3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Varianty ošetření rizik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_Toc90024714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13</w:t>
        </w:r>
        <w:r w:rsidR="00DB4868">
          <w:rPr>
            <w:noProof/>
            <w:webHidden/>
          </w:rPr>
          <w:fldChar w:fldCharType="end"/>
        </w:r>
      </w:hyperlink>
    </w:p>
    <w:p w14:paraId="4C2B2CA1" w14:textId="4284BB73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15" w:history="1">
        <w:r w:rsidR="00DB4868" w:rsidRPr="0084059F">
          <w:rPr>
            <w:rStyle w:val="Hypertextovodkaz"/>
            <w:noProof/>
          </w:rPr>
          <w:t>4.4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Pravidla pro výběr opatření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_Toc90024715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13</w:t>
        </w:r>
        <w:r w:rsidR="00DB4868">
          <w:rPr>
            <w:noProof/>
            <w:webHidden/>
          </w:rPr>
          <w:fldChar w:fldCharType="end"/>
        </w:r>
      </w:hyperlink>
    </w:p>
    <w:p w14:paraId="2F5BF402" w14:textId="560E4148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16" w:history="1">
        <w:r w:rsidR="00DB4868" w:rsidRPr="0084059F">
          <w:rPr>
            <w:rStyle w:val="Hypertextovodkaz"/>
            <w:noProof/>
          </w:rPr>
          <w:t>4.5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Určení a akceptace zbytkových rizik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_Toc90024716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13</w:t>
        </w:r>
        <w:r w:rsidR="00DB4868">
          <w:rPr>
            <w:noProof/>
            <w:webHidden/>
          </w:rPr>
          <w:fldChar w:fldCharType="end"/>
        </w:r>
      </w:hyperlink>
    </w:p>
    <w:p w14:paraId="75ACAA32" w14:textId="0F2DC332" w:rsidR="00DB4868" w:rsidRDefault="00CC0B83">
      <w:pPr>
        <w:pStyle w:val="Obsah1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17" w:history="1">
        <w:r w:rsidR="00DB4868" w:rsidRPr="0084059F">
          <w:rPr>
            <w:rStyle w:val="Hypertextovodkaz"/>
            <w:noProof/>
          </w:rPr>
          <w:t>Příloha A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Vodítka pro hodnocení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_Toc90024717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15</w:t>
        </w:r>
        <w:r w:rsidR="00DB4868">
          <w:rPr>
            <w:noProof/>
            <w:webHidden/>
          </w:rPr>
          <w:fldChar w:fldCharType="end"/>
        </w:r>
      </w:hyperlink>
    </w:p>
    <w:p w14:paraId="7C0A2637" w14:textId="78FB6090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18" w:history="1">
        <w:r w:rsidR="00DB4868" w:rsidRPr="0084059F">
          <w:rPr>
            <w:rStyle w:val="Hypertextovodkaz"/>
            <w:noProof/>
          </w:rPr>
          <w:t>A.1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Hodnocení dopadů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_Toc90024718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15</w:t>
        </w:r>
        <w:r w:rsidR="00DB4868">
          <w:rPr>
            <w:noProof/>
            <w:webHidden/>
          </w:rPr>
          <w:fldChar w:fldCharType="end"/>
        </w:r>
      </w:hyperlink>
    </w:p>
    <w:p w14:paraId="2C68F51B" w14:textId="6EAABA42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19" w:history="1">
        <w:r w:rsidR="00DB4868" w:rsidRPr="0084059F">
          <w:rPr>
            <w:rStyle w:val="Hypertextovodkaz"/>
            <w:noProof/>
          </w:rPr>
          <w:t>A.2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Hodnocení hrozeb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_Toc90024719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17</w:t>
        </w:r>
        <w:r w:rsidR="00DB4868">
          <w:rPr>
            <w:noProof/>
            <w:webHidden/>
          </w:rPr>
          <w:fldChar w:fldCharType="end"/>
        </w:r>
      </w:hyperlink>
    </w:p>
    <w:p w14:paraId="518FE0A7" w14:textId="1A11937E" w:rsidR="00DB4868" w:rsidRDefault="00CC0B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20" w:history="1">
        <w:r w:rsidR="00DB4868" w:rsidRPr="0084059F">
          <w:rPr>
            <w:rStyle w:val="Hypertextovodkaz"/>
            <w:noProof/>
          </w:rPr>
          <w:t>A.3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Hodnocení úrovně opatření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_Toc90024720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17</w:t>
        </w:r>
        <w:r w:rsidR="00DB4868">
          <w:rPr>
            <w:noProof/>
            <w:webHidden/>
          </w:rPr>
          <w:fldChar w:fldCharType="end"/>
        </w:r>
      </w:hyperlink>
    </w:p>
    <w:p w14:paraId="17AA4A53" w14:textId="3CB6FFF0" w:rsidR="00DB4868" w:rsidRDefault="00CC0B83">
      <w:pPr>
        <w:pStyle w:val="Obsah1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21" w:history="1">
        <w:r w:rsidR="00DB4868" w:rsidRPr="0084059F">
          <w:rPr>
            <w:rStyle w:val="Hypertextovodkaz"/>
            <w:noProof/>
          </w:rPr>
          <w:t>Příloha B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Katalog hrozeb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_Toc90024721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19</w:t>
        </w:r>
        <w:r w:rsidR="00DB4868">
          <w:rPr>
            <w:noProof/>
            <w:webHidden/>
          </w:rPr>
          <w:fldChar w:fldCharType="end"/>
        </w:r>
      </w:hyperlink>
    </w:p>
    <w:p w14:paraId="7AF21BF4" w14:textId="72CEC2C4" w:rsidR="00DB4868" w:rsidRDefault="00CC0B83">
      <w:pPr>
        <w:pStyle w:val="Obsah1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22" w:history="1">
        <w:r w:rsidR="00DB4868" w:rsidRPr="0084059F">
          <w:rPr>
            <w:rStyle w:val="Hypertextovodkaz"/>
            <w:noProof/>
          </w:rPr>
          <w:t>Příloha C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Pokrytí hrozeb požadovaných VOKB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_Toc90024722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30</w:t>
        </w:r>
        <w:r w:rsidR="00DB4868">
          <w:rPr>
            <w:noProof/>
            <w:webHidden/>
          </w:rPr>
          <w:fldChar w:fldCharType="end"/>
        </w:r>
      </w:hyperlink>
    </w:p>
    <w:p w14:paraId="35275C9F" w14:textId="6318366E" w:rsidR="00DB4868" w:rsidRDefault="00CC0B83">
      <w:pPr>
        <w:pStyle w:val="Obsah1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23" w:history="1">
        <w:r w:rsidR="00DB4868" w:rsidRPr="0084059F">
          <w:rPr>
            <w:rStyle w:val="Hypertextovodkaz"/>
            <w:noProof/>
          </w:rPr>
          <w:t>Příloha D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Pokrytí zranitelností požadovaných VOKB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_Toc90024723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33</w:t>
        </w:r>
        <w:r w:rsidR="00DB4868">
          <w:rPr>
            <w:noProof/>
            <w:webHidden/>
          </w:rPr>
          <w:fldChar w:fldCharType="end"/>
        </w:r>
      </w:hyperlink>
    </w:p>
    <w:p w14:paraId="421918B4" w14:textId="32321D98" w:rsidR="00DB4868" w:rsidRDefault="00CC0B83">
      <w:pPr>
        <w:pStyle w:val="Obsah1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724" w:history="1">
        <w:r w:rsidR="00DB4868" w:rsidRPr="0084059F">
          <w:rPr>
            <w:rStyle w:val="Hypertextovodkaz"/>
            <w:noProof/>
          </w:rPr>
          <w:t>Příloha E</w:t>
        </w:r>
        <w:r w:rsidR="00DB4868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DB4868" w:rsidRPr="0084059F">
          <w:rPr>
            <w:rStyle w:val="Hypertextovodkaz"/>
            <w:noProof/>
          </w:rPr>
          <w:t>Katalog opatření</w:t>
        </w:r>
        <w:r w:rsidR="00DB4868">
          <w:rPr>
            <w:noProof/>
            <w:webHidden/>
          </w:rPr>
          <w:tab/>
        </w:r>
        <w:r w:rsidR="00DB4868">
          <w:rPr>
            <w:noProof/>
            <w:webHidden/>
          </w:rPr>
          <w:fldChar w:fldCharType="begin"/>
        </w:r>
        <w:r w:rsidR="00DB4868">
          <w:rPr>
            <w:noProof/>
            <w:webHidden/>
          </w:rPr>
          <w:instrText xml:space="preserve"> PAGEREF _Toc90024724 \h </w:instrText>
        </w:r>
        <w:r w:rsidR="00DB4868">
          <w:rPr>
            <w:noProof/>
            <w:webHidden/>
          </w:rPr>
        </w:r>
        <w:r w:rsidR="00DB4868">
          <w:rPr>
            <w:noProof/>
            <w:webHidden/>
          </w:rPr>
          <w:fldChar w:fldCharType="separate"/>
        </w:r>
        <w:r w:rsidR="00DB4868">
          <w:rPr>
            <w:noProof/>
            <w:webHidden/>
          </w:rPr>
          <w:t>35</w:t>
        </w:r>
        <w:r w:rsidR="00DB4868">
          <w:rPr>
            <w:noProof/>
            <w:webHidden/>
          </w:rPr>
          <w:fldChar w:fldCharType="end"/>
        </w:r>
      </w:hyperlink>
    </w:p>
    <w:p w14:paraId="11A6EC16" w14:textId="6133C557" w:rsidR="008F7DDC" w:rsidRDefault="00FF45B6">
      <w:r>
        <w:fldChar w:fldCharType="end"/>
      </w:r>
      <w:r w:rsidR="008F7DDC">
        <w:br w:type="page"/>
      </w:r>
    </w:p>
    <w:p w14:paraId="4BBBBD57" w14:textId="77777777" w:rsidR="008F7DDC" w:rsidRDefault="008F7DDC" w:rsidP="008F7DDC">
      <w:pPr>
        <w:pStyle w:val="Nadpis1"/>
      </w:pPr>
      <w:bookmarkStart w:id="2" w:name="_Toc90024701"/>
      <w:r>
        <w:lastRenderedPageBreak/>
        <w:t>Úvod</w:t>
      </w:r>
      <w:bookmarkEnd w:id="2"/>
    </w:p>
    <w:p w14:paraId="1FB5B875" w14:textId="489E24E9" w:rsidR="003D13D5" w:rsidRDefault="003D13D5" w:rsidP="008F7DDC">
      <w:pPr>
        <w:pStyle w:val="Nadpis2"/>
      </w:pPr>
      <w:bookmarkStart w:id="3" w:name="_Toc90024702"/>
      <w:r>
        <w:t>Úvodní přehled</w:t>
      </w:r>
      <w:bookmarkEnd w:id="3"/>
    </w:p>
    <w:p w14:paraId="2AC72373" w14:textId="30D539CE" w:rsidR="003D13D5" w:rsidRDefault="003D13D5" w:rsidP="004942C9">
      <w:pPr>
        <w:jc w:val="both"/>
      </w:pPr>
      <w:r>
        <w:t>Řízení rizik se v prostředí resortu spravedlnosti skládá z:</w:t>
      </w:r>
    </w:p>
    <w:p w14:paraId="34A7C533" w14:textId="3DCF3A70" w:rsidR="003D13D5" w:rsidRDefault="003D13D5" w:rsidP="004942C9">
      <w:pPr>
        <w:pStyle w:val="Odstavecseseznamem"/>
        <w:numPr>
          <w:ilvl w:val="0"/>
          <w:numId w:val="17"/>
        </w:numPr>
        <w:jc w:val="both"/>
      </w:pPr>
      <w:r w:rsidRPr="00010912">
        <w:rPr>
          <w:b/>
        </w:rPr>
        <w:t>hodnocení rizik</w:t>
      </w:r>
      <w:r>
        <w:t>, ve které jsou rizika identifikována a ohodnocena,</w:t>
      </w:r>
    </w:p>
    <w:p w14:paraId="234507E0" w14:textId="266BF13C" w:rsidR="003D13D5" w:rsidRDefault="003D13D5" w:rsidP="004942C9">
      <w:pPr>
        <w:pStyle w:val="Odstavecseseznamem"/>
        <w:numPr>
          <w:ilvl w:val="0"/>
          <w:numId w:val="17"/>
        </w:numPr>
        <w:jc w:val="both"/>
      </w:pPr>
      <w:r>
        <w:t xml:space="preserve">návrhu a rozhodnutí o </w:t>
      </w:r>
      <w:r w:rsidRPr="00010912">
        <w:rPr>
          <w:b/>
        </w:rPr>
        <w:t>způsobech ošetření rizik</w:t>
      </w:r>
      <w:r>
        <w:t>,</w:t>
      </w:r>
    </w:p>
    <w:p w14:paraId="2A4BE7C1" w14:textId="5752F96D" w:rsidR="003D13D5" w:rsidRDefault="003D13D5" w:rsidP="004942C9">
      <w:pPr>
        <w:pStyle w:val="Odstavecseseznamem"/>
        <w:numPr>
          <w:ilvl w:val="0"/>
          <w:numId w:val="17"/>
        </w:numPr>
        <w:jc w:val="both"/>
      </w:pPr>
      <w:r>
        <w:t>ošetření rizik, kdy jsou do praxe uvedena rozhodnutí z předchozího kroku.</w:t>
      </w:r>
    </w:p>
    <w:p w14:paraId="3D06A69D" w14:textId="77777777" w:rsidR="003D13D5" w:rsidRDefault="003D13D5" w:rsidP="004942C9">
      <w:pPr>
        <w:jc w:val="both"/>
      </w:pPr>
      <w:r>
        <w:t>Součástí ošetření rizik je i ověření, nakolik byly zvolené způsoby ošetření rizik účinné.</w:t>
      </w:r>
    </w:p>
    <w:p w14:paraId="4332A429" w14:textId="6CBC6C87" w:rsidR="003D13D5" w:rsidRDefault="003D13D5" w:rsidP="004942C9">
      <w:pPr>
        <w:jc w:val="both"/>
      </w:pPr>
      <w:r>
        <w:t xml:space="preserve">Řízení rizik je trvalý proces, jehož jednotlivé kroky jsou pravidelně opakovány. Hodnocení rizik musí být prováděno </w:t>
      </w:r>
      <w:r w:rsidR="00010912">
        <w:t>pravidelně v intervalech uvedených v dokumentu „</w:t>
      </w:r>
      <w:r w:rsidR="00010912" w:rsidRPr="00010912">
        <w:t>Příručka řízení bezpečnosti</w:t>
      </w:r>
      <w:r w:rsidR="00010912">
        <w:t xml:space="preserve">“ </w:t>
      </w:r>
      <w:r>
        <w:t>a při významných změnách v</w:t>
      </w:r>
      <w:r w:rsidR="00010912">
        <w:t xml:space="preserve"> informačním systému </w:t>
      </w:r>
      <w:r>
        <w:t xml:space="preserve">s dopadem na bezpečnost informací. </w:t>
      </w:r>
    </w:p>
    <w:p w14:paraId="75FAC752" w14:textId="16FDAA02" w:rsidR="003D13D5" w:rsidRDefault="003D13D5" w:rsidP="004942C9">
      <w:pPr>
        <w:jc w:val="both"/>
      </w:pPr>
      <w:r>
        <w:t>Tato metodika popisuje první dva kroky</w:t>
      </w:r>
      <w:r w:rsidR="00010912">
        <w:t xml:space="preserve"> řízení rizik</w:t>
      </w:r>
      <w:r>
        <w:t>.</w:t>
      </w:r>
    </w:p>
    <w:p w14:paraId="1C6FC221" w14:textId="77777777" w:rsidR="008569C6" w:rsidRPr="003D13D5" w:rsidRDefault="008569C6" w:rsidP="004942C9">
      <w:pPr>
        <w:jc w:val="both"/>
      </w:pPr>
    </w:p>
    <w:p w14:paraId="7C5B9907" w14:textId="14306595" w:rsidR="008F7DDC" w:rsidRDefault="008F7DDC" w:rsidP="004942C9">
      <w:pPr>
        <w:pStyle w:val="Nadpis2"/>
        <w:jc w:val="both"/>
      </w:pPr>
      <w:bookmarkStart w:id="4" w:name="_Toc90024703"/>
      <w:r>
        <w:t>Použitý přístup</w:t>
      </w:r>
      <w:bookmarkEnd w:id="4"/>
    </w:p>
    <w:p w14:paraId="610AAD5C" w14:textId="77777777" w:rsidR="008F7DDC" w:rsidRDefault="008F7DDC" w:rsidP="004942C9">
      <w:pPr>
        <w:jc w:val="both"/>
      </w:pPr>
      <w:r>
        <w:t xml:space="preserve">Tato metodika popisuje postup při hodnocení, ošetření a akceptaci bezpečnostních rizik informací a informačních systémů. Vychází z principů uvedených v ČSN ISO/IEC 27005:2013, přičemž zohledňuje stupnice a katalogy uvedené ve vyhlášce č. </w:t>
      </w:r>
      <w:r w:rsidR="007C435B">
        <w:t>82</w:t>
      </w:r>
      <w:r>
        <w:t>/201</w:t>
      </w:r>
      <w:r w:rsidR="007C435B">
        <w:t>8</w:t>
      </w:r>
      <w:r>
        <w:t xml:space="preserve"> Sb.</w:t>
      </w:r>
      <w:r w:rsidR="00CC7462">
        <w:t>,</w:t>
      </w:r>
      <w:r>
        <w:t xml:space="preserve"> o kybernetické bezpečnosti</w:t>
      </w:r>
      <w:r w:rsidR="00AD3101">
        <w:t>,</w:t>
      </w:r>
      <w:r>
        <w:t xml:space="preserve"> (dále i VOKB).</w:t>
      </w:r>
    </w:p>
    <w:p w14:paraId="71A97A29" w14:textId="77777777" w:rsidR="008F7DDC" w:rsidRPr="00524612" w:rsidRDefault="008F7DDC" w:rsidP="004942C9">
      <w:pPr>
        <w:jc w:val="both"/>
        <w:rPr>
          <w:i/>
        </w:rPr>
      </w:pPr>
      <w:r w:rsidRPr="00524612">
        <w:rPr>
          <w:i/>
        </w:rPr>
        <w:t>Poznámka: V této metodice dále používáme pojem „riziko“ pouze pro bezpečnostní rizika informací a informačních systémů. Řízení</w:t>
      </w:r>
      <w:r>
        <w:rPr>
          <w:i/>
        </w:rPr>
        <w:t>m</w:t>
      </w:r>
      <w:r w:rsidRPr="00524612">
        <w:rPr>
          <w:i/>
        </w:rPr>
        <w:t xml:space="preserve"> jiných rizik (finanční, projektová, strategická</w:t>
      </w:r>
      <w:r w:rsidR="00CC7462">
        <w:rPr>
          <w:i/>
        </w:rPr>
        <w:t xml:space="preserve">, </w:t>
      </w:r>
      <w:r w:rsidRPr="00524612">
        <w:rPr>
          <w:i/>
        </w:rPr>
        <w:t>…) se metodika nezabývá.</w:t>
      </w:r>
    </w:p>
    <w:p w14:paraId="0DC06BA3" w14:textId="48B01549" w:rsidR="008F7DDC" w:rsidRDefault="008F7DDC" w:rsidP="004942C9">
      <w:pPr>
        <w:jc w:val="both"/>
      </w:pPr>
      <w:r>
        <w:t>Jednotlivá rizika jsou určena kombinací hrozby, zranitelnosti, kterou tato hrozba využije, a aktiva, kterou takto uplatněná hrozba poškodí. Z této trojice také vychází odhad (ohodnocení) úrovně (významnosti) rizika.</w:t>
      </w:r>
    </w:p>
    <w:p w14:paraId="29EDFFB1" w14:textId="77777777" w:rsidR="008F7DDC" w:rsidRPr="00A5608E" w:rsidRDefault="008F7DDC" w:rsidP="004942C9">
      <w:pPr>
        <w:jc w:val="both"/>
      </w:pPr>
      <w:r>
        <w:t>Celý proces řízení rizik je znázorněn na následujícím obrázku (převzatý z ČSN ISO/IEC 27005:2013).</w:t>
      </w:r>
    </w:p>
    <w:p w14:paraId="2A76FAF9" w14:textId="77777777" w:rsidR="008F7DDC" w:rsidRDefault="008F7DDC" w:rsidP="008F7DDC">
      <w:pPr>
        <w:jc w:val="center"/>
      </w:pPr>
      <w:r w:rsidRPr="00AA2F65">
        <w:rPr>
          <w:noProof/>
          <w:lang w:eastAsia="cs-CZ"/>
        </w:rPr>
        <w:lastRenderedPageBreak/>
        <w:drawing>
          <wp:inline distT="0" distB="0" distL="0" distR="0" wp14:anchorId="542A20B1" wp14:editId="6F3502AF">
            <wp:extent cx="3625646" cy="4267200"/>
            <wp:effectExtent l="0" t="0" r="0" b="0"/>
            <wp:docPr id="36" name="Obráze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0474" cy="4308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6FBD9" w14:textId="77777777" w:rsidR="008F7DDC" w:rsidRDefault="008F7DDC" w:rsidP="008F7DDC"/>
    <w:p w14:paraId="2278820F" w14:textId="436318F0" w:rsidR="008F7DDC" w:rsidRDefault="008F7DDC" w:rsidP="004942C9">
      <w:pPr>
        <w:keepNext/>
        <w:jc w:val="both"/>
      </w:pPr>
      <w:r>
        <w:t>Hodnocení rizik (</w:t>
      </w:r>
      <w:r w:rsidR="00D45295">
        <w:t xml:space="preserve">někdy </w:t>
      </w:r>
      <w:r>
        <w:t xml:space="preserve">označováno i </w:t>
      </w:r>
      <w:r w:rsidRPr="00D45295">
        <w:t>jako analýza rizik</w:t>
      </w:r>
      <w:r>
        <w:rPr>
          <w:rStyle w:val="Znakapoznpodarou"/>
        </w:rPr>
        <w:footnoteReference w:id="1"/>
      </w:r>
      <w:r>
        <w:t xml:space="preserve"> ) zahrnuje</w:t>
      </w:r>
      <w:r w:rsidR="004278BB">
        <w:t>:</w:t>
      </w:r>
    </w:p>
    <w:p w14:paraId="04224535" w14:textId="77777777" w:rsidR="008F7DDC" w:rsidRDefault="008F7DDC" w:rsidP="004942C9">
      <w:pPr>
        <w:pStyle w:val="Odstavecseseznamem"/>
        <w:numPr>
          <w:ilvl w:val="0"/>
          <w:numId w:val="10"/>
        </w:numPr>
        <w:jc w:val="both"/>
      </w:pPr>
      <w:r>
        <w:t>identifikaci rizik, jejich analýzu, tedy stanovení jejich významnosti</w:t>
      </w:r>
      <w:r w:rsidR="004278BB">
        <w:t>,</w:t>
      </w:r>
      <w:r>
        <w:t xml:space="preserve"> a</w:t>
      </w:r>
    </w:p>
    <w:p w14:paraId="31C5A7DE" w14:textId="77777777" w:rsidR="008F7DDC" w:rsidRDefault="008F7DDC" w:rsidP="004942C9">
      <w:pPr>
        <w:pStyle w:val="Odstavecseseznamem"/>
        <w:numPr>
          <w:ilvl w:val="0"/>
          <w:numId w:val="10"/>
        </w:numPr>
        <w:jc w:val="both"/>
      </w:pPr>
      <w:r>
        <w:t>vyhodnocení rizik, tedy porovnání rizik s kritérii akceptace rizik a určení zbytkových rizik.</w:t>
      </w:r>
    </w:p>
    <w:p w14:paraId="06C5D089" w14:textId="77777777" w:rsidR="008F7DDC" w:rsidRDefault="008F7DDC" w:rsidP="004942C9">
      <w:pPr>
        <w:jc w:val="both"/>
      </w:pPr>
      <w:r>
        <w:t xml:space="preserve">Dalšími kroky řízení rizik (dále označovanými jako </w:t>
      </w:r>
      <w:r w:rsidRPr="007B4206">
        <w:rPr>
          <w:b/>
        </w:rPr>
        <w:t>zvládání rizik</w:t>
      </w:r>
      <w:r>
        <w:t>) jsou především:</w:t>
      </w:r>
    </w:p>
    <w:p w14:paraId="6DDDC5EC" w14:textId="77777777" w:rsidR="008F7DDC" w:rsidRDefault="008F7DDC" w:rsidP="004942C9">
      <w:pPr>
        <w:pStyle w:val="Odstavecseseznamem"/>
        <w:numPr>
          <w:ilvl w:val="0"/>
          <w:numId w:val="11"/>
        </w:numPr>
        <w:jc w:val="both"/>
      </w:pPr>
      <w:r>
        <w:t>Ošetření rizik – rozhodnutí o tom, jakým způsobem bude organizace na rizika reagovat.</w:t>
      </w:r>
    </w:p>
    <w:p w14:paraId="6FFEEABD" w14:textId="13A5502D" w:rsidR="008F7DDC" w:rsidRDefault="008F7DDC" w:rsidP="004942C9">
      <w:pPr>
        <w:pStyle w:val="Odstavecseseznamem"/>
        <w:numPr>
          <w:ilvl w:val="0"/>
          <w:numId w:val="11"/>
        </w:numPr>
        <w:jc w:val="both"/>
      </w:pPr>
      <w:r>
        <w:t>Akceptace rizik – rozhodnutí (a jeho zaznamenání) akceptovat rizika v úrovni p</w:t>
      </w:r>
      <w:r w:rsidR="008B0839">
        <w:t>r</w:t>
      </w:r>
      <w:r>
        <w:t>o jejich zvládání.</w:t>
      </w:r>
    </w:p>
    <w:p w14:paraId="2180462E" w14:textId="77777777" w:rsidR="008F7DDC" w:rsidRPr="00605ED6" w:rsidRDefault="008F7DDC" w:rsidP="004942C9">
      <w:pPr>
        <w:jc w:val="both"/>
        <w:rPr>
          <w:i/>
        </w:rPr>
      </w:pPr>
      <w:r w:rsidRPr="00605ED6">
        <w:rPr>
          <w:i/>
        </w:rPr>
        <w:t xml:space="preserve">Poznámka: Akceptace zbytkových rizik probíhá podle kontextu, ve kterém je řízení rizik prováděno. Management organizace nebo řídící orgány projektu apod. akceptují zbytková rizika spolu s výběrem bezpečnostních opatření (v podobě např. bezpečnostní politiky) ke snížení na </w:t>
      </w:r>
      <w:r>
        <w:rPr>
          <w:i/>
        </w:rPr>
        <w:t>akceptovatelnou</w:t>
      </w:r>
      <w:r w:rsidRPr="00605ED6">
        <w:rPr>
          <w:i/>
        </w:rPr>
        <w:t xml:space="preserve"> úroveň. Úroveň rozhodování (pravomocí a odpovědností) koresponduje s úrovní akceptovaných rizik.</w:t>
      </w:r>
    </w:p>
    <w:p w14:paraId="51110D61" w14:textId="31A4566A" w:rsidR="008F7DDC" w:rsidRDefault="008F7DDC" w:rsidP="004942C9">
      <w:pPr>
        <w:jc w:val="both"/>
      </w:pPr>
      <w:r>
        <w:lastRenderedPageBreak/>
        <w:t xml:space="preserve">Tato metodika je kvalitativní, využívá bezrozměrných stupnic typu nízký </w:t>
      </w:r>
      <w:r w:rsidR="00931B3D">
        <w:t xml:space="preserve">– </w:t>
      </w:r>
      <w:r>
        <w:t xml:space="preserve">střední – vysoký </w:t>
      </w:r>
      <w:r w:rsidR="00931B3D">
        <w:t xml:space="preserve">– </w:t>
      </w:r>
      <w:r>
        <w:t>kritický. Úroveň rizika je odhadována na základě tř</w:t>
      </w:r>
      <w:r w:rsidR="004278BB">
        <w:t>í</w:t>
      </w:r>
      <w:r>
        <w:t xml:space="preserve"> dílčích ohodnocení – ohodnocení dopadu, ohodnocení hrozby a ohodnocení úrovně opatření (opaku zranitelnosti).</w:t>
      </w:r>
    </w:p>
    <w:p w14:paraId="0893EFC9" w14:textId="77777777" w:rsidR="008569C6" w:rsidRDefault="008569C6" w:rsidP="004942C9">
      <w:pPr>
        <w:jc w:val="both"/>
      </w:pPr>
    </w:p>
    <w:p w14:paraId="163B24B2" w14:textId="77777777" w:rsidR="008F7DDC" w:rsidRDefault="008F7DDC" w:rsidP="004942C9">
      <w:pPr>
        <w:pStyle w:val="Nadpis2"/>
        <w:jc w:val="both"/>
      </w:pPr>
      <w:bookmarkStart w:id="5" w:name="_Toc90024704"/>
      <w:r>
        <w:t>Předpoklady</w:t>
      </w:r>
      <w:bookmarkEnd w:id="5"/>
    </w:p>
    <w:p w14:paraId="75FB8E10" w14:textId="2BE7CEF1" w:rsidR="008F7DDC" w:rsidRDefault="008F7DDC" w:rsidP="004942C9">
      <w:pPr>
        <w:jc w:val="both"/>
      </w:pPr>
      <w:r>
        <w:t xml:space="preserve">Před zahájením </w:t>
      </w:r>
      <w:r w:rsidR="007A1A6B">
        <w:t xml:space="preserve">hodnocení </w:t>
      </w:r>
      <w:r>
        <w:t xml:space="preserve">rizik je stanoven a zdokumentován účel a rozsah </w:t>
      </w:r>
      <w:r w:rsidR="007A1A6B">
        <w:t>hodnocení</w:t>
      </w:r>
      <w:r>
        <w:t>, které určují její podrobnost</w:t>
      </w:r>
      <w:r w:rsidR="00BB5C86">
        <w:t xml:space="preserve"> (viz kapitola </w:t>
      </w:r>
      <w:r w:rsidR="00BB5C86">
        <w:fldChar w:fldCharType="begin"/>
      </w:r>
      <w:r w:rsidR="00BB5C86">
        <w:instrText xml:space="preserve"> REF _Ref69201740 \r \h </w:instrText>
      </w:r>
      <w:r w:rsidR="004942C9">
        <w:instrText xml:space="preserve"> \* MERGEFORMAT </w:instrText>
      </w:r>
      <w:r w:rsidR="00BB5C86">
        <w:fldChar w:fldCharType="separate"/>
      </w:r>
      <w:r w:rsidR="00A21276">
        <w:t>3.1</w:t>
      </w:r>
      <w:r w:rsidR="00BB5C86">
        <w:fldChar w:fldCharType="end"/>
      </w:r>
      <w:r w:rsidR="00BB5C86">
        <w:t>)</w:t>
      </w:r>
      <w:r>
        <w:t>. Co nejpřesněji jsou také formulovány předpoklady a omezující podmínky, například architektura informačního systému, prostředí apod.</w:t>
      </w:r>
    </w:p>
    <w:p w14:paraId="4E85EE01" w14:textId="77777777" w:rsidR="008F7DDC" w:rsidRDefault="008F7DDC" w:rsidP="004942C9">
      <w:pPr>
        <w:jc w:val="both"/>
      </w:pPr>
      <w:r>
        <w:t>Také je provedena identifikace požadavků na ochranu informací a bezpečnostních opatření, která mohou vyplynout ze zákonných požadavků, interních předpisů a charakteru informačního systému.</w:t>
      </w:r>
    </w:p>
    <w:p w14:paraId="03086F50" w14:textId="4E7067F7" w:rsidR="008F7DDC" w:rsidRDefault="008F7DDC" w:rsidP="004942C9">
      <w:pPr>
        <w:pStyle w:val="Nadpis1"/>
        <w:jc w:val="both"/>
      </w:pPr>
      <w:bookmarkStart w:id="6" w:name="_Toc90024705"/>
      <w:r>
        <w:t xml:space="preserve">Metodika </w:t>
      </w:r>
      <w:r w:rsidR="007A1A6B">
        <w:t xml:space="preserve">hodnocení </w:t>
      </w:r>
      <w:r>
        <w:t>rizik</w:t>
      </w:r>
      <w:bookmarkEnd w:id="6"/>
    </w:p>
    <w:p w14:paraId="428D9EEA" w14:textId="7CA6F795" w:rsidR="00E31DB8" w:rsidRDefault="00E31DB8" w:rsidP="004942C9">
      <w:pPr>
        <w:pStyle w:val="Nadpis2"/>
        <w:jc w:val="both"/>
      </w:pPr>
      <w:bookmarkStart w:id="7" w:name="_Ref69201740"/>
      <w:bookmarkStart w:id="8" w:name="_Toc90024706"/>
      <w:bookmarkStart w:id="9" w:name="_Ref424553583"/>
      <w:r>
        <w:t xml:space="preserve">Vymezení </w:t>
      </w:r>
      <w:r w:rsidR="00C22469">
        <w:t>rozsahu</w:t>
      </w:r>
      <w:bookmarkEnd w:id="7"/>
      <w:bookmarkEnd w:id="8"/>
    </w:p>
    <w:p w14:paraId="4E48B8F7" w14:textId="7E0882B8" w:rsidR="00E31DB8" w:rsidRDefault="00C22469" w:rsidP="004942C9">
      <w:pPr>
        <w:jc w:val="both"/>
      </w:pPr>
      <w:r>
        <w:t xml:space="preserve">Před zahájením </w:t>
      </w:r>
      <w:r w:rsidR="007A1A6B">
        <w:t>hodnocení</w:t>
      </w:r>
      <w:r w:rsidR="007A1A6B" w:rsidDel="007A1A6B">
        <w:t xml:space="preserve"> </w:t>
      </w:r>
      <w:r>
        <w:t>rizik je nutné určit hranice analyzované oblasti – vymezit rozsah t</w:t>
      </w:r>
      <w:r w:rsidR="007A1A6B">
        <w:t>ohoto hodnocení</w:t>
      </w:r>
      <w:r>
        <w:t>.</w:t>
      </w:r>
    </w:p>
    <w:p w14:paraId="3C3BB7B1" w14:textId="37324F1B" w:rsidR="00C22469" w:rsidRDefault="00C22469" w:rsidP="004942C9">
      <w:pPr>
        <w:jc w:val="both"/>
      </w:pPr>
      <w:r>
        <w:t xml:space="preserve">V případě provádění </w:t>
      </w:r>
      <w:r w:rsidR="007A1A6B">
        <w:t>hodnocení</w:t>
      </w:r>
      <w:r w:rsidR="007A1A6B" w:rsidDel="007A1A6B">
        <w:t xml:space="preserve"> </w:t>
      </w:r>
      <w:r>
        <w:t xml:space="preserve">klíčových informačních systémů je vhodné do rozsahu </w:t>
      </w:r>
      <w:r w:rsidR="007A1A6B">
        <w:t>hodnocení</w:t>
      </w:r>
      <w:r w:rsidR="007A1A6B" w:rsidDel="007A1A6B">
        <w:t xml:space="preserve"> </w:t>
      </w:r>
      <w:r>
        <w:t>zahrnout následující aktiva:</w:t>
      </w:r>
    </w:p>
    <w:p w14:paraId="03DC8BFE" w14:textId="12B806DA" w:rsidR="00C22469" w:rsidRDefault="00C22469" w:rsidP="004942C9">
      <w:pPr>
        <w:pStyle w:val="Odstavecseseznamem"/>
        <w:numPr>
          <w:ilvl w:val="0"/>
          <w:numId w:val="16"/>
        </w:numPr>
        <w:jc w:val="both"/>
      </w:pPr>
      <w:r>
        <w:t xml:space="preserve">všechna aktiva </w:t>
      </w:r>
      <w:r w:rsidRPr="00C22469">
        <w:rPr>
          <w:i/>
        </w:rPr>
        <w:t>klíčového informačního systému</w:t>
      </w:r>
      <w:r>
        <w:t xml:space="preserve"> (povinnost)</w:t>
      </w:r>
    </w:p>
    <w:p w14:paraId="38EB9045" w14:textId="7F54BFAC" w:rsidR="00C22469" w:rsidRDefault="00C22469" w:rsidP="004942C9">
      <w:pPr>
        <w:pStyle w:val="Odstavecseseznamem"/>
        <w:numPr>
          <w:ilvl w:val="1"/>
          <w:numId w:val="16"/>
        </w:numPr>
        <w:jc w:val="both"/>
      </w:pPr>
      <w:r>
        <w:t>primární aktiva jako data a služby</w:t>
      </w:r>
    </w:p>
    <w:p w14:paraId="617DA5C1" w14:textId="5EFAAA46" w:rsidR="00C22469" w:rsidRPr="00C22469" w:rsidRDefault="00C22469" w:rsidP="004942C9">
      <w:pPr>
        <w:pStyle w:val="Odstavecseseznamem"/>
        <w:numPr>
          <w:ilvl w:val="1"/>
          <w:numId w:val="16"/>
        </w:numPr>
        <w:jc w:val="both"/>
      </w:pPr>
      <w:r>
        <w:t xml:space="preserve">podpůrná aktiva jako </w:t>
      </w:r>
      <w:r w:rsidRPr="00C22469">
        <w:t>hardware, software, počítačová síť, pracovníci, lokalita</w:t>
      </w:r>
    </w:p>
    <w:p w14:paraId="05644B65" w14:textId="1602B5B3" w:rsidR="00C22469" w:rsidRDefault="00C22469" w:rsidP="004942C9">
      <w:pPr>
        <w:pStyle w:val="Odstavecseseznamem"/>
        <w:numPr>
          <w:ilvl w:val="0"/>
          <w:numId w:val="16"/>
        </w:numPr>
        <w:jc w:val="both"/>
      </w:pPr>
      <w:r>
        <w:t xml:space="preserve">aktiva </w:t>
      </w:r>
      <w:r w:rsidR="00CB51AC" w:rsidRPr="00CB51AC">
        <w:rPr>
          <w:i/>
        </w:rPr>
        <w:t>klíčového podpůrného systému</w:t>
      </w:r>
      <w:r w:rsidR="00CB51AC">
        <w:t xml:space="preserve"> (doporučeno zejména pro systémy, které se přímo podílí na zajištění provozu </w:t>
      </w:r>
      <w:r w:rsidR="00CB51AC" w:rsidRPr="00C22469">
        <w:rPr>
          <w:i/>
        </w:rPr>
        <w:t>klíčového informačního systému</w:t>
      </w:r>
      <w:r w:rsidR="00CB51AC">
        <w:rPr>
          <w:rStyle w:val="Znakapoznpodarou"/>
          <w:i/>
        </w:rPr>
        <w:footnoteReference w:id="2"/>
      </w:r>
      <w:r w:rsidR="00CB51AC">
        <w:t>)</w:t>
      </w:r>
    </w:p>
    <w:p w14:paraId="3713DB7A" w14:textId="06BA2682" w:rsidR="00CB51AC" w:rsidRDefault="00CB51AC" w:rsidP="004942C9">
      <w:pPr>
        <w:pStyle w:val="Odstavecseseznamem"/>
        <w:numPr>
          <w:ilvl w:val="1"/>
          <w:numId w:val="16"/>
        </w:numPr>
        <w:jc w:val="both"/>
      </w:pPr>
      <w:r>
        <w:t>primární aktiva jako služby správy podpůrného aktiva</w:t>
      </w:r>
    </w:p>
    <w:p w14:paraId="51CC153D" w14:textId="4EF97ABF" w:rsidR="00C22469" w:rsidRDefault="00CB51AC" w:rsidP="004942C9">
      <w:pPr>
        <w:pStyle w:val="Odstavecseseznamem"/>
        <w:numPr>
          <w:ilvl w:val="1"/>
          <w:numId w:val="16"/>
        </w:numPr>
        <w:jc w:val="both"/>
      </w:pPr>
      <w:r>
        <w:t xml:space="preserve">podpůrná aktiva jako </w:t>
      </w:r>
      <w:r w:rsidRPr="00C22469">
        <w:t>hardware, software, počítačová síť, pracovníci, lokalita</w:t>
      </w:r>
    </w:p>
    <w:p w14:paraId="53E6E154" w14:textId="77777777" w:rsidR="008569C6" w:rsidRPr="00E31DB8" w:rsidRDefault="008569C6" w:rsidP="004942C9">
      <w:pPr>
        <w:jc w:val="both"/>
      </w:pPr>
    </w:p>
    <w:p w14:paraId="75A30675" w14:textId="6D7BD454" w:rsidR="008F7DDC" w:rsidRDefault="008F7DDC" w:rsidP="004942C9">
      <w:pPr>
        <w:pStyle w:val="Nadpis2"/>
        <w:jc w:val="both"/>
      </w:pPr>
      <w:bookmarkStart w:id="10" w:name="_Toc90024707"/>
      <w:r>
        <w:t>Identifikace a ohodnocení aktiv</w:t>
      </w:r>
      <w:bookmarkEnd w:id="9"/>
      <w:bookmarkEnd w:id="10"/>
    </w:p>
    <w:p w14:paraId="0A3BB1C4" w14:textId="615716DE" w:rsidR="008F7DDC" w:rsidRDefault="008F7DDC" w:rsidP="004942C9">
      <w:pPr>
        <w:jc w:val="both"/>
      </w:pPr>
      <w:r w:rsidRPr="00EB1DD7">
        <w:rPr>
          <w:b/>
        </w:rPr>
        <w:t>Aktiva</w:t>
      </w:r>
      <w:r>
        <w:t xml:space="preserve"> jsou identifikov</w:t>
      </w:r>
      <w:r w:rsidR="004278BB">
        <w:t>á</w:t>
      </w:r>
      <w:r>
        <w:t xml:space="preserve">na na základě podkladů pro </w:t>
      </w:r>
      <w:r w:rsidR="007A1A6B">
        <w:t>hodnocení</w:t>
      </w:r>
      <w:r w:rsidR="007A1A6B" w:rsidDel="007A1A6B">
        <w:t xml:space="preserve"> </w:t>
      </w:r>
      <w:r>
        <w:t>rizik zahrnujících zejména informace získané formou interview, dotazníků a existující dokumentace.</w:t>
      </w:r>
    </w:p>
    <w:p w14:paraId="2F1F6EF7" w14:textId="65152746" w:rsidR="008F7DDC" w:rsidRDefault="008F7DDC" w:rsidP="004942C9">
      <w:pPr>
        <w:jc w:val="both"/>
      </w:pPr>
      <w:r>
        <w:t xml:space="preserve">Úroveň podrobnosti identifikace aktiv je určena v rámci </w:t>
      </w:r>
      <w:r w:rsidR="007A1A6B">
        <w:t>hodnocení</w:t>
      </w:r>
      <w:r w:rsidR="007A1A6B" w:rsidDel="007A1A6B">
        <w:t xml:space="preserve"> </w:t>
      </w:r>
      <w:r>
        <w:t>rizik. Obecně však nejsou identifikována aktiva na úrovni jednotlivých serverů nebo dokumentů, ale na úrovni položek majících stejný charakter nebo účel (např. není identifikováno aktivum server48.organizace.cz, ale aktivum databázové servery).</w:t>
      </w:r>
    </w:p>
    <w:p w14:paraId="63F0CD80" w14:textId="77777777" w:rsidR="008F7DDC" w:rsidRDefault="008F7DDC" w:rsidP="004942C9">
      <w:pPr>
        <w:jc w:val="both"/>
      </w:pPr>
      <w:r w:rsidRPr="00DC6419">
        <w:lastRenderedPageBreak/>
        <w:t xml:space="preserve">Pro každé aktivum je určen </w:t>
      </w:r>
      <w:r w:rsidRPr="00EB1DD7">
        <w:rPr>
          <w:b/>
        </w:rPr>
        <w:t>typ aktiva</w:t>
      </w:r>
      <w:r w:rsidRPr="00DC6419">
        <w:t xml:space="preserve">. Aktiva stejného typu mohou být zařazována do skupin aktiv </w:t>
      </w:r>
      <w:r>
        <w:t xml:space="preserve">(na základě stejného charakteru a ohodnocení) </w:t>
      </w:r>
      <w:r w:rsidRPr="00DC6419">
        <w:t>a následně může být pracováno pouze s touto skupinou aktiv místo jednotlivých aktiv v</w:t>
      </w:r>
      <w:r>
        <w:t xml:space="preserve"> této</w:t>
      </w:r>
      <w:r w:rsidRPr="00DC6419">
        <w:t xml:space="preserve"> skupině.</w:t>
      </w:r>
    </w:p>
    <w:p w14:paraId="28088430" w14:textId="7790A675" w:rsidR="008F7DDC" w:rsidRDefault="008F7DDC" w:rsidP="004942C9">
      <w:pPr>
        <w:keepNext/>
        <w:jc w:val="both"/>
      </w:pPr>
      <w:r>
        <w:t xml:space="preserve">Všechny typy aktiv jsou rozděleny do následujících kategorií aktiv. V průběhu </w:t>
      </w:r>
      <w:r w:rsidR="007A1A6B">
        <w:t>hodnocení</w:t>
      </w:r>
      <w:r w:rsidR="007A1A6B" w:rsidDel="007A1A6B">
        <w:t xml:space="preserve"> </w:t>
      </w:r>
      <w:r>
        <w:t>rizik jsou identifikována aktiva pro všechny uvedené kategorie aktiv:</w:t>
      </w:r>
    </w:p>
    <w:p w14:paraId="69C3F35C" w14:textId="370BA5B7" w:rsidR="008F7DDC" w:rsidRDefault="008F7DDC" w:rsidP="004942C9">
      <w:pPr>
        <w:pStyle w:val="Odstavecseseznamem"/>
        <w:numPr>
          <w:ilvl w:val="0"/>
          <w:numId w:val="5"/>
        </w:numPr>
        <w:jc w:val="both"/>
      </w:pPr>
      <w:r>
        <w:t>primární aktiva (</w:t>
      </w:r>
      <w:r w:rsidR="00D87A70">
        <w:t xml:space="preserve">služby a </w:t>
      </w:r>
      <w:r w:rsidRPr="005628D9">
        <w:t>soubory informací v různé podobě</w:t>
      </w:r>
      <w:r>
        <w:t>)</w:t>
      </w:r>
      <w:r w:rsidR="00CC7462">
        <w:t>,</w:t>
      </w:r>
    </w:p>
    <w:p w14:paraId="1D5C0D08" w14:textId="77777777" w:rsidR="008F7DDC" w:rsidRDefault="008F7DDC" w:rsidP="004942C9">
      <w:pPr>
        <w:pStyle w:val="Odstavecseseznamem"/>
        <w:numPr>
          <w:ilvl w:val="0"/>
          <w:numId w:val="5"/>
        </w:numPr>
        <w:jc w:val="both"/>
      </w:pPr>
      <w:r>
        <w:t>podpůrná aktiva (technická a jiná aktiva)</w:t>
      </w:r>
      <w:r w:rsidR="00CC7462">
        <w:t>.</w:t>
      </w:r>
    </w:p>
    <w:p w14:paraId="6F6CA200" w14:textId="34954439" w:rsidR="008F7DDC" w:rsidRDefault="008F7DDC" w:rsidP="004942C9">
      <w:pPr>
        <w:jc w:val="both"/>
      </w:pPr>
      <w:r>
        <w:t xml:space="preserve">V následující tabulce jsou uvedeny typy aktiv, které jsou použity při </w:t>
      </w:r>
      <w:r w:rsidR="00D45295">
        <w:t>hodnoc</w:t>
      </w:r>
      <w:r w:rsidR="007A1A6B">
        <w:t>e</w:t>
      </w:r>
      <w:r w:rsidR="00D45295">
        <w:t xml:space="preserve">ní </w:t>
      </w:r>
      <w:r>
        <w:t xml:space="preserve">rizik. </w:t>
      </w:r>
      <w:r w:rsidRPr="00052044">
        <w:t>Vzhledem k</w:t>
      </w:r>
      <w:r w:rsidR="006F14BC">
        <w:t> </w:t>
      </w:r>
      <w:r w:rsidRPr="00052044">
        <w:t>předpokládanému širokému rozsahu použití této metodiky (jak na provedení</w:t>
      </w:r>
      <w:r w:rsidR="007A1A6B" w:rsidRPr="007A1A6B">
        <w:t xml:space="preserve"> </w:t>
      </w:r>
      <w:r w:rsidR="007A1A6B">
        <w:t>hodnocení</w:t>
      </w:r>
      <w:r w:rsidR="007A1A6B" w:rsidRPr="00052044" w:rsidDel="007A1A6B">
        <w:t xml:space="preserve"> </w:t>
      </w:r>
      <w:r w:rsidR="007A1A6B">
        <w:t xml:space="preserve">rizik </w:t>
      </w:r>
      <w:r w:rsidRPr="00052044">
        <w:t xml:space="preserve">jednotlivých systémů, tak i pro provedení </w:t>
      </w:r>
      <w:r w:rsidR="007A1A6B">
        <w:t>hodnocení</w:t>
      </w:r>
      <w:r w:rsidR="007A1A6B" w:rsidRPr="00052044" w:rsidDel="007A1A6B">
        <w:t xml:space="preserve"> </w:t>
      </w:r>
      <w:r w:rsidR="007A1A6B">
        <w:t>rizik</w:t>
      </w:r>
      <w:r w:rsidR="007A1A6B" w:rsidRPr="00052044" w:rsidDel="007A1A6B">
        <w:t xml:space="preserve"> </w:t>
      </w:r>
      <w:r w:rsidRPr="00052044">
        <w:t xml:space="preserve">na úrovni organizací) jsou </w:t>
      </w:r>
      <w:r w:rsidR="00931B3D">
        <w:t xml:space="preserve">v </w:t>
      </w:r>
      <w:r>
        <w:t xml:space="preserve">následující tabulce </w:t>
      </w:r>
      <w:r w:rsidRPr="00052044">
        <w:t>uvedeny dva seznamy</w:t>
      </w:r>
      <w:r>
        <w:t xml:space="preserve"> typů aktiv</w:t>
      </w:r>
      <w:r w:rsidRPr="00052044">
        <w:t xml:space="preserve">. Výběr seznamu záleží na podrobnosti </w:t>
      </w:r>
      <w:r w:rsidR="00D45295">
        <w:t>hodnocení</w:t>
      </w:r>
      <w:r w:rsidRPr="00052044">
        <w:t>.</w:t>
      </w:r>
    </w:p>
    <w:tbl>
      <w:tblPr>
        <w:tblStyle w:val="Tabulkaseznamu4zvraznn11"/>
        <w:tblW w:w="0" w:type="auto"/>
        <w:jc w:val="center"/>
        <w:tblLook w:val="06A0" w:firstRow="1" w:lastRow="0" w:firstColumn="1" w:lastColumn="0" w:noHBand="1" w:noVBand="1"/>
      </w:tblPr>
      <w:tblGrid>
        <w:gridCol w:w="1244"/>
        <w:gridCol w:w="2097"/>
        <w:gridCol w:w="2794"/>
        <w:gridCol w:w="2927"/>
      </w:tblGrid>
      <w:tr w:rsidR="008F7DDC" w:rsidRPr="00052044" w14:paraId="71992566" w14:textId="77777777" w:rsidTr="005D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358FDFBF" w14:textId="77777777" w:rsidR="008F7DDC" w:rsidRPr="00052044" w:rsidRDefault="008F7DDC" w:rsidP="005D2329">
            <w:r>
              <w:t>Kategorie aktiv</w:t>
            </w:r>
          </w:p>
        </w:tc>
        <w:tc>
          <w:tcPr>
            <w:tcW w:w="2127" w:type="dxa"/>
          </w:tcPr>
          <w:p w14:paraId="6B878511" w14:textId="77777777" w:rsidR="008F7DDC" w:rsidRDefault="008F7DDC" w:rsidP="005D23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Typy aktiv</w:t>
            </w:r>
          </w:p>
          <w:p w14:paraId="4908BF7B" w14:textId="77777777" w:rsidR="008F7DDC" w:rsidRPr="00052044" w:rsidRDefault="008F7DDC" w:rsidP="005D23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(z</w:t>
            </w:r>
            <w:r w:rsidRPr="00052044">
              <w:t>ákladní dělení</w:t>
            </w:r>
            <w:r>
              <w:t>)</w:t>
            </w:r>
          </w:p>
        </w:tc>
        <w:tc>
          <w:tcPr>
            <w:tcW w:w="2835" w:type="dxa"/>
          </w:tcPr>
          <w:p w14:paraId="6FA6B782" w14:textId="77777777" w:rsidR="008F7DDC" w:rsidRDefault="008F7DDC" w:rsidP="005D23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Typy aktiv</w:t>
            </w:r>
          </w:p>
          <w:p w14:paraId="69DAF0A8" w14:textId="77777777" w:rsidR="008F7DDC" w:rsidRPr="00052044" w:rsidRDefault="008F7DDC" w:rsidP="005D23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(p</w:t>
            </w:r>
            <w:r w:rsidRPr="00052044">
              <w:t>odrobnější dělení vhodné pro následné slučování</w:t>
            </w:r>
            <w:r>
              <w:t>)</w:t>
            </w:r>
          </w:p>
        </w:tc>
        <w:tc>
          <w:tcPr>
            <w:tcW w:w="2971" w:type="dxa"/>
          </w:tcPr>
          <w:p w14:paraId="0F4F55BE" w14:textId="77777777" w:rsidR="008F7DDC" w:rsidRPr="00052044" w:rsidRDefault="008F7DDC" w:rsidP="005D23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Komentář</w:t>
            </w:r>
          </w:p>
        </w:tc>
      </w:tr>
      <w:tr w:rsidR="008F7DDC" w:rsidRPr="00052044" w14:paraId="55B13ADD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1B3CAFEB" w14:textId="77777777" w:rsidR="008F7DDC" w:rsidRPr="00052044" w:rsidRDefault="008F7DDC" w:rsidP="005D2329">
            <w:r>
              <w:t>Primární aktiva</w:t>
            </w:r>
          </w:p>
        </w:tc>
        <w:tc>
          <w:tcPr>
            <w:tcW w:w="2127" w:type="dxa"/>
          </w:tcPr>
          <w:p w14:paraId="02359993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5D514FA7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71" w:type="dxa"/>
          </w:tcPr>
          <w:p w14:paraId="13699CCE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F7DDC" w:rsidRPr="00052044" w14:paraId="04355F73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0B2C1AB0" w14:textId="77777777" w:rsidR="008F7DDC" w:rsidRPr="00052044" w:rsidRDefault="008F7DDC" w:rsidP="005D2329"/>
        </w:tc>
        <w:tc>
          <w:tcPr>
            <w:tcW w:w="2127" w:type="dxa"/>
          </w:tcPr>
          <w:p w14:paraId="360882B7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Služby</w:t>
            </w:r>
          </w:p>
        </w:tc>
        <w:tc>
          <w:tcPr>
            <w:tcW w:w="2835" w:type="dxa"/>
          </w:tcPr>
          <w:p w14:paraId="7F8B89D5" w14:textId="5D671F10" w:rsidR="008F7DDC" w:rsidRPr="00052044" w:rsidRDefault="00BB5C86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Služby rozhraní</w:t>
            </w:r>
          </w:p>
        </w:tc>
        <w:tc>
          <w:tcPr>
            <w:tcW w:w="2971" w:type="dxa"/>
          </w:tcPr>
          <w:p w14:paraId="2733AB0A" w14:textId="79614E36" w:rsidR="008F7DDC" w:rsidRPr="00052044" w:rsidRDefault="008F7DDC" w:rsidP="00C55C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Např. s</w:t>
            </w:r>
            <w:r>
              <w:t xml:space="preserve">lužba správy údajů o </w:t>
            </w:r>
            <w:r w:rsidR="00C55C16">
              <w:t>osobách v insolvenci</w:t>
            </w:r>
          </w:p>
        </w:tc>
      </w:tr>
      <w:tr w:rsidR="00BB5C86" w:rsidRPr="00052044" w14:paraId="33DF91C0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3B9F7EB2" w14:textId="77777777" w:rsidR="00BB5C86" w:rsidRPr="00052044" w:rsidRDefault="00BB5C86" w:rsidP="005D2329"/>
        </w:tc>
        <w:tc>
          <w:tcPr>
            <w:tcW w:w="2127" w:type="dxa"/>
          </w:tcPr>
          <w:p w14:paraId="70CC4096" w14:textId="77777777" w:rsidR="00BB5C86" w:rsidRPr="00052044" w:rsidRDefault="00BB5C86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66D6B719" w14:textId="39781F1F" w:rsidR="00BB5C86" w:rsidRPr="00052044" w:rsidRDefault="00BB5C86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Obecné služby</w:t>
            </w:r>
          </w:p>
        </w:tc>
        <w:tc>
          <w:tcPr>
            <w:tcW w:w="2971" w:type="dxa"/>
          </w:tcPr>
          <w:p w14:paraId="563B169E" w14:textId="6DE1C361" w:rsidR="00BB5C86" w:rsidRPr="00052044" w:rsidRDefault="00BB5C86" w:rsidP="00C55C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Další služby poskytující požadovanou funkcionalitu, které není možné spojit s konkrétním rozhraním</w:t>
            </w:r>
          </w:p>
        </w:tc>
      </w:tr>
      <w:tr w:rsidR="008F7DDC" w:rsidRPr="00052044" w14:paraId="2D2DCE04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0E9B76D4" w14:textId="77777777" w:rsidR="008F7DDC" w:rsidRPr="00052044" w:rsidRDefault="008F7DDC" w:rsidP="005D2329"/>
        </w:tc>
        <w:tc>
          <w:tcPr>
            <w:tcW w:w="2127" w:type="dxa"/>
          </w:tcPr>
          <w:p w14:paraId="7D2A5165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5B817A3D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Systémové služby</w:t>
            </w:r>
          </w:p>
        </w:tc>
        <w:tc>
          <w:tcPr>
            <w:tcW w:w="2971" w:type="dxa"/>
          </w:tcPr>
          <w:p w14:paraId="113B5B64" w14:textId="29914A6A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Např</w:t>
            </w:r>
            <w:r>
              <w:t>. služba DB, služba WWW serveru</w:t>
            </w:r>
            <w:r w:rsidR="00EF5094">
              <w:t>, služba TS správce</w:t>
            </w:r>
          </w:p>
        </w:tc>
      </w:tr>
      <w:tr w:rsidR="008F7DDC" w:rsidRPr="00052044" w14:paraId="2FEFEFE0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453C41" w14:textId="77777777" w:rsidR="008F7DDC" w:rsidRPr="00052044" w:rsidRDefault="008F7DDC" w:rsidP="005D2329"/>
        </w:tc>
        <w:tc>
          <w:tcPr>
            <w:tcW w:w="2127" w:type="dxa"/>
          </w:tcPr>
          <w:p w14:paraId="68256A6B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Datová aktiva</w:t>
            </w:r>
          </w:p>
        </w:tc>
        <w:tc>
          <w:tcPr>
            <w:tcW w:w="2835" w:type="dxa"/>
          </w:tcPr>
          <w:p w14:paraId="7E707EC8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Data</w:t>
            </w:r>
          </w:p>
        </w:tc>
        <w:tc>
          <w:tcPr>
            <w:tcW w:w="2971" w:type="dxa"/>
          </w:tcPr>
          <w:p w14:paraId="3CBCBEC9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F7DDC" w:rsidRPr="00052044" w14:paraId="03583164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2D22976" w14:textId="77777777" w:rsidR="008F7DDC" w:rsidRPr="00052044" w:rsidRDefault="008F7DDC" w:rsidP="005D2329"/>
        </w:tc>
        <w:tc>
          <w:tcPr>
            <w:tcW w:w="2127" w:type="dxa"/>
          </w:tcPr>
          <w:p w14:paraId="738D5979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10AE6D59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Zálohy</w:t>
            </w:r>
          </w:p>
        </w:tc>
        <w:tc>
          <w:tcPr>
            <w:tcW w:w="2971" w:type="dxa"/>
          </w:tcPr>
          <w:p w14:paraId="0EA5A283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F7DDC" w:rsidRPr="00052044" w14:paraId="4B801DD8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96B8CD6" w14:textId="77777777" w:rsidR="008F7DDC" w:rsidRPr="00052044" w:rsidRDefault="008F7DDC" w:rsidP="005D2329"/>
        </w:tc>
        <w:tc>
          <w:tcPr>
            <w:tcW w:w="2127" w:type="dxa"/>
          </w:tcPr>
          <w:p w14:paraId="5E06E0D5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48EC2538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Přihlašovací tajemství</w:t>
            </w:r>
          </w:p>
        </w:tc>
        <w:tc>
          <w:tcPr>
            <w:tcW w:w="2971" w:type="dxa"/>
          </w:tcPr>
          <w:p w14:paraId="265CA704" w14:textId="581F994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 xml:space="preserve">Je-li podle zaměření </w:t>
            </w:r>
            <w:r w:rsidR="007A1A6B">
              <w:t>hodnocení</w:t>
            </w:r>
            <w:r w:rsidR="007A1A6B" w:rsidRPr="00052044" w:rsidDel="007A1A6B">
              <w:t xml:space="preserve"> </w:t>
            </w:r>
            <w:r w:rsidRPr="00052044">
              <w:t>potřeba</w:t>
            </w:r>
          </w:p>
        </w:tc>
      </w:tr>
      <w:tr w:rsidR="008F7DDC" w:rsidRPr="00052044" w14:paraId="48CB8300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0D05B5B3" w14:textId="77777777" w:rsidR="008F7DDC" w:rsidRPr="00052044" w:rsidRDefault="008F7DDC" w:rsidP="005D2329"/>
        </w:tc>
        <w:tc>
          <w:tcPr>
            <w:tcW w:w="2127" w:type="dxa"/>
          </w:tcPr>
          <w:p w14:paraId="2F18396B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4F5F89D9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Záznamy o činnosti</w:t>
            </w:r>
          </w:p>
        </w:tc>
        <w:tc>
          <w:tcPr>
            <w:tcW w:w="2971" w:type="dxa"/>
          </w:tcPr>
          <w:p w14:paraId="1F382AB7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F7DDC" w:rsidRPr="00052044" w14:paraId="1F47B26F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26D6CA5" w14:textId="77777777" w:rsidR="008F7DDC" w:rsidRPr="00052044" w:rsidRDefault="008F7DDC" w:rsidP="005D2329">
            <w:r>
              <w:t>Podpůrná aktiva</w:t>
            </w:r>
          </w:p>
        </w:tc>
        <w:tc>
          <w:tcPr>
            <w:tcW w:w="2127" w:type="dxa"/>
          </w:tcPr>
          <w:p w14:paraId="7AEDC104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0E12B6CF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71" w:type="dxa"/>
          </w:tcPr>
          <w:p w14:paraId="7EFBDC84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F7DDC" w:rsidRPr="00052044" w14:paraId="150B1B31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1C95172E" w14:textId="77777777" w:rsidR="008F7DDC" w:rsidRPr="00052044" w:rsidRDefault="008F7DDC" w:rsidP="005D2329"/>
        </w:tc>
        <w:tc>
          <w:tcPr>
            <w:tcW w:w="2127" w:type="dxa"/>
          </w:tcPr>
          <w:p w14:paraId="1EA704CC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Software</w:t>
            </w:r>
          </w:p>
        </w:tc>
        <w:tc>
          <w:tcPr>
            <w:tcW w:w="2835" w:type="dxa"/>
          </w:tcPr>
          <w:p w14:paraId="086FCBB9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Software</w:t>
            </w:r>
          </w:p>
        </w:tc>
        <w:tc>
          <w:tcPr>
            <w:tcW w:w="2971" w:type="dxa"/>
          </w:tcPr>
          <w:p w14:paraId="43E721DE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F7DDC" w:rsidRPr="00052044" w14:paraId="4B31281A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61EDC99" w14:textId="77777777" w:rsidR="008F7DDC" w:rsidRPr="00052044" w:rsidRDefault="008F7DDC" w:rsidP="005D2329"/>
        </w:tc>
        <w:tc>
          <w:tcPr>
            <w:tcW w:w="2127" w:type="dxa"/>
          </w:tcPr>
          <w:p w14:paraId="4901C375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Hardware a média</w:t>
            </w:r>
          </w:p>
        </w:tc>
        <w:tc>
          <w:tcPr>
            <w:tcW w:w="2835" w:type="dxa"/>
          </w:tcPr>
          <w:p w14:paraId="63B42C3B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Hardware</w:t>
            </w:r>
          </w:p>
        </w:tc>
        <w:tc>
          <w:tcPr>
            <w:tcW w:w="2971" w:type="dxa"/>
          </w:tcPr>
          <w:p w14:paraId="1211AD47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Včetně síťové infrastruktury</w:t>
            </w:r>
          </w:p>
        </w:tc>
      </w:tr>
      <w:tr w:rsidR="008F7DDC" w:rsidRPr="00052044" w14:paraId="19B3D416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37DC46D6" w14:textId="77777777" w:rsidR="008F7DDC" w:rsidRPr="00052044" w:rsidRDefault="008F7DDC" w:rsidP="005D2329"/>
        </w:tc>
        <w:tc>
          <w:tcPr>
            <w:tcW w:w="2127" w:type="dxa"/>
          </w:tcPr>
          <w:p w14:paraId="18964DF8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5939EED8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Média</w:t>
            </w:r>
          </w:p>
        </w:tc>
        <w:tc>
          <w:tcPr>
            <w:tcW w:w="2971" w:type="dxa"/>
          </w:tcPr>
          <w:p w14:paraId="1E8CC6D0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76244" w:rsidRPr="00052044" w14:paraId="2FC27049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2DBFE26" w14:textId="77777777" w:rsidR="00876244" w:rsidRPr="00052044" w:rsidRDefault="00876244" w:rsidP="005D2329"/>
        </w:tc>
        <w:tc>
          <w:tcPr>
            <w:tcW w:w="2127" w:type="dxa"/>
          </w:tcPr>
          <w:p w14:paraId="6CB1CD72" w14:textId="77777777" w:rsidR="00876244" w:rsidRPr="00052044" w:rsidRDefault="00876244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Externí služby</w:t>
            </w:r>
          </w:p>
        </w:tc>
        <w:tc>
          <w:tcPr>
            <w:tcW w:w="2835" w:type="dxa"/>
          </w:tcPr>
          <w:p w14:paraId="7C237FDA" w14:textId="77777777" w:rsidR="00876244" w:rsidRPr="00052044" w:rsidRDefault="00876244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Externí služby</w:t>
            </w:r>
          </w:p>
        </w:tc>
        <w:tc>
          <w:tcPr>
            <w:tcW w:w="2971" w:type="dxa"/>
          </w:tcPr>
          <w:p w14:paraId="78ECCEB2" w14:textId="77777777" w:rsidR="00876244" w:rsidRPr="00052044" w:rsidRDefault="00876244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Např. </w:t>
            </w:r>
            <w:proofErr w:type="spellStart"/>
            <w:r>
              <w:t>PaaS</w:t>
            </w:r>
            <w:proofErr w:type="spellEnd"/>
            <w:r>
              <w:t xml:space="preserve">, </w:t>
            </w:r>
            <w:proofErr w:type="spellStart"/>
            <w:r>
              <w:t>IaaS</w:t>
            </w:r>
            <w:proofErr w:type="spellEnd"/>
            <w:r>
              <w:t xml:space="preserve"> apod.</w:t>
            </w:r>
          </w:p>
        </w:tc>
      </w:tr>
      <w:tr w:rsidR="008F7DDC" w:rsidRPr="00052044" w14:paraId="20FE2B1A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5A7078" w14:textId="77777777" w:rsidR="008F7DDC" w:rsidRPr="00052044" w:rsidRDefault="008F7DDC" w:rsidP="005D2329"/>
        </w:tc>
        <w:tc>
          <w:tcPr>
            <w:tcW w:w="2127" w:type="dxa"/>
          </w:tcPr>
          <w:p w14:paraId="15997E2B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Lokality</w:t>
            </w:r>
          </w:p>
        </w:tc>
        <w:tc>
          <w:tcPr>
            <w:tcW w:w="2835" w:type="dxa"/>
          </w:tcPr>
          <w:p w14:paraId="3C89F18B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Lokality</w:t>
            </w:r>
          </w:p>
        </w:tc>
        <w:tc>
          <w:tcPr>
            <w:tcW w:w="2971" w:type="dxa"/>
          </w:tcPr>
          <w:p w14:paraId="130424A3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F7DDC" w:rsidRPr="00052044" w14:paraId="259144D8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C84C87" w14:textId="77777777" w:rsidR="008F7DDC" w:rsidRPr="00052044" w:rsidRDefault="008F7DDC" w:rsidP="005D2329"/>
        </w:tc>
        <w:tc>
          <w:tcPr>
            <w:tcW w:w="2127" w:type="dxa"/>
          </w:tcPr>
          <w:p w14:paraId="0C2CA6D8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Personál</w:t>
            </w:r>
          </w:p>
        </w:tc>
        <w:tc>
          <w:tcPr>
            <w:tcW w:w="2835" w:type="dxa"/>
          </w:tcPr>
          <w:p w14:paraId="2809711B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Zaměstnanci</w:t>
            </w:r>
          </w:p>
        </w:tc>
        <w:tc>
          <w:tcPr>
            <w:tcW w:w="2971" w:type="dxa"/>
          </w:tcPr>
          <w:p w14:paraId="0D44DAF9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F7DDC" w:rsidRPr="00052044" w14:paraId="675669A5" w14:textId="77777777" w:rsidTr="005D2329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0AE9C2" w14:textId="77777777" w:rsidR="008F7DDC" w:rsidRPr="00052044" w:rsidRDefault="008F7DDC" w:rsidP="005D2329"/>
        </w:tc>
        <w:tc>
          <w:tcPr>
            <w:tcW w:w="2127" w:type="dxa"/>
          </w:tcPr>
          <w:p w14:paraId="2AB6A8C5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</w:tcPr>
          <w:p w14:paraId="3C75599F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044">
              <w:t>Dodavatelé</w:t>
            </w:r>
          </w:p>
        </w:tc>
        <w:tc>
          <w:tcPr>
            <w:tcW w:w="2971" w:type="dxa"/>
          </w:tcPr>
          <w:p w14:paraId="7CFBEA3F" w14:textId="77777777" w:rsidR="008F7DDC" w:rsidRPr="00052044" w:rsidRDefault="008F7DDC" w:rsidP="005D2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91FDB65" w14:textId="77777777" w:rsidR="008F7DDC" w:rsidRDefault="008F7DDC" w:rsidP="008F7DDC"/>
    <w:p w14:paraId="5630A694" w14:textId="49E4F704" w:rsidR="008F7DDC" w:rsidRDefault="008F7DDC" w:rsidP="004942C9">
      <w:pPr>
        <w:jc w:val="both"/>
      </w:pPr>
      <w:r>
        <w:t>Typicky jsou v první řadě ohodnocována primární aktiva a v ohodnocení podpůrných aktiv je následně zohledněno i ohodnocení primárních aktiv, která podporují</w:t>
      </w:r>
      <w:r w:rsidR="008C0744">
        <w:t xml:space="preserve"> (ohodnocení primárního aktiva tedy následně „propadá“ na podpůrná aktiva)</w:t>
      </w:r>
      <w:r>
        <w:t>. Například ohodnocení důvěrnosti serveru je maximem z ohodnocení důvěrnosti všech datových aktiv, která jsou na tomto serveru ukládána a/nebo zpracována</w:t>
      </w:r>
      <w:r w:rsidR="004278BB">
        <w:t>,</w:t>
      </w:r>
      <w:r>
        <w:t xml:space="preserve"> a ohodnocení důvěrnosti všech služeb, které poskytuje software provozovaný na tomto serveru. Odchylky od tohoto postupu slouží pro zachycení specifických situací, např. kdy ohodnocení hardwar</w:t>
      </w:r>
      <w:r w:rsidR="00AC2105">
        <w:t>u</w:t>
      </w:r>
      <w:r>
        <w:t xml:space="preserve"> podle účetní hodnoty nebo nákladů na obnovu přesahuje ohodnocení odvozené z informačních aktiv.</w:t>
      </w:r>
    </w:p>
    <w:p w14:paraId="23736365" w14:textId="084C2934" w:rsidR="008F7DDC" w:rsidRDefault="008F7DDC" w:rsidP="004942C9">
      <w:pPr>
        <w:jc w:val="both"/>
      </w:pPr>
      <w:bookmarkStart w:id="11" w:name="_Hlk69215286"/>
      <w:bookmarkStart w:id="12" w:name="_Hlk69215306"/>
      <w:r>
        <w:t xml:space="preserve">Je preferováno </w:t>
      </w:r>
      <w:r w:rsidR="008C0744">
        <w:t xml:space="preserve">jak </w:t>
      </w:r>
      <w:r>
        <w:t>identifikování a následně ohodnocování dat (informací)</w:t>
      </w:r>
      <w:r w:rsidR="008C0744">
        <w:t xml:space="preserve">, tak i </w:t>
      </w:r>
      <w:r>
        <w:t>identifikování služeb</w:t>
      </w:r>
      <w:r w:rsidR="008C0744">
        <w:t xml:space="preserve"> (zejména služeb rozhraní)</w:t>
      </w:r>
      <w:r>
        <w:t xml:space="preserve">. </w:t>
      </w:r>
      <w:r w:rsidR="000C4F73">
        <w:t xml:space="preserve">Službám budou následně přiřazeny specifické hrozby, </w:t>
      </w:r>
      <w:r w:rsidR="008F50B7">
        <w:t>datům</w:t>
      </w:r>
      <w:r w:rsidR="00FB6C6B">
        <w:t xml:space="preserve"> hrozby obecné (například hrozby spojené s nesplněním požadavků regulace)</w:t>
      </w:r>
      <w:r>
        <w:t>.</w:t>
      </w:r>
      <w:bookmarkEnd w:id="11"/>
    </w:p>
    <w:bookmarkEnd w:id="12"/>
    <w:p w14:paraId="1CB8D530" w14:textId="77777777" w:rsidR="008F7DDC" w:rsidRDefault="008F7DDC" w:rsidP="004942C9">
      <w:pPr>
        <w:jc w:val="both"/>
      </w:pPr>
      <w:r>
        <w:t xml:space="preserve">Všechna </w:t>
      </w:r>
      <w:r w:rsidRPr="00EB1DD7">
        <w:rPr>
          <w:b/>
        </w:rPr>
        <w:t>aktiva jsou ohodnocena</w:t>
      </w:r>
      <w:r>
        <w:t xml:space="preserve"> podle možného dopadu při</w:t>
      </w:r>
      <w:r w:rsidR="004278BB">
        <w:t>:</w:t>
      </w:r>
    </w:p>
    <w:p w14:paraId="79D74E74" w14:textId="77777777" w:rsidR="008F7DDC" w:rsidRDefault="008F7DDC" w:rsidP="004942C9">
      <w:pPr>
        <w:pStyle w:val="Odstavecseseznamem"/>
        <w:numPr>
          <w:ilvl w:val="0"/>
          <w:numId w:val="6"/>
        </w:numPr>
        <w:jc w:val="both"/>
      </w:pPr>
      <w:r>
        <w:t>narušení důvěrnosti (neoprávněné vyzrazení),</w:t>
      </w:r>
    </w:p>
    <w:p w14:paraId="53E9A4F0" w14:textId="77777777" w:rsidR="008F7DDC" w:rsidRDefault="008F7DDC" w:rsidP="004942C9">
      <w:pPr>
        <w:pStyle w:val="Odstavecseseznamem"/>
        <w:numPr>
          <w:ilvl w:val="0"/>
          <w:numId w:val="6"/>
        </w:numPr>
        <w:jc w:val="both"/>
      </w:pPr>
      <w:r>
        <w:t>narušení integrity (neoprávněná změna)</w:t>
      </w:r>
      <w:r w:rsidR="004278BB">
        <w:t>,</w:t>
      </w:r>
      <w:r>
        <w:t xml:space="preserve"> a při</w:t>
      </w:r>
    </w:p>
    <w:p w14:paraId="45695B23" w14:textId="77777777" w:rsidR="008F7DDC" w:rsidRDefault="008F7DDC" w:rsidP="004942C9">
      <w:pPr>
        <w:pStyle w:val="Odstavecseseznamem"/>
        <w:numPr>
          <w:ilvl w:val="0"/>
          <w:numId w:val="6"/>
        </w:numPr>
        <w:jc w:val="both"/>
      </w:pPr>
      <w:r>
        <w:t>narušení dostupnosti, kde je samostatně hodnocen dopad v případě</w:t>
      </w:r>
    </w:p>
    <w:p w14:paraId="75DA2048" w14:textId="77777777" w:rsidR="008F7DDC" w:rsidRDefault="008F7DDC" w:rsidP="004942C9">
      <w:pPr>
        <w:pStyle w:val="Odstavecseseznamem"/>
        <w:numPr>
          <w:ilvl w:val="1"/>
          <w:numId w:val="6"/>
        </w:numPr>
        <w:jc w:val="both"/>
      </w:pPr>
      <w:r>
        <w:t>úplného zničení aktiva (dále označováno pouze jako „zničení“)</w:t>
      </w:r>
      <w:r w:rsidR="004278BB">
        <w:t>,</w:t>
      </w:r>
      <w:r>
        <w:t xml:space="preserve"> a</w:t>
      </w:r>
    </w:p>
    <w:p w14:paraId="4C1570CD" w14:textId="77777777" w:rsidR="008F7DDC" w:rsidRDefault="008F7DDC" w:rsidP="004942C9">
      <w:pPr>
        <w:pStyle w:val="Odstavecseseznamem"/>
        <w:numPr>
          <w:ilvl w:val="1"/>
          <w:numId w:val="6"/>
        </w:numPr>
        <w:jc w:val="both"/>
      </w:pPr>
      <w:r>
        <w:t>dočasné nedostupnosti (doba je daná SLA, v případě neexistence SLA je hranice dočasné nedostupnosti max. 1 týden); dolní hranice dočasné nedostupnosti aktiva pro stanovení dopadu se volí podle povahy aktiva.</w:t>
      </w:r>
    </w:p>
    <w:p w14:paraId="6D95520B" w14:textId="77777777" w:rsidR="008F7DDC" w:rsidRDefault="008F7DDC" w:rsidP="004942C9">
      <w:pPr>
        <w:jc w:val="both"/>
      </w:pPr>
      <w:r>
        <w:lastRenderedPageBreak/>
        <w:t xml:space="preserve">V rámci této metodiky jsou aspekty jako </w:t>
      </w:r>
      <w:proofErr w:type="spellStart"/>
      <w:r>
        <w:t>auditovatelnost</w:t>
      </w:r>
      <w:proofErr w:type="spellEnd"/>
      <w:r>
        <w:t xml:space="preserve"> (účtovatelnost), </w:t>
      </w:r>
      <w:proofErr w:type="spellStart"/>
      <w:r>
        <w:t>neodmítnutelnost</w:t>
      </w:r>
      <w:proofErr w:type="spellEnd"/>
      <w:r>
        <w:t xml:space="preserve"> (přiřazení operací) apod. považovány za součást odpovídajících bezpečnostních opatření k zajištění integrity a důvěrnosti, resp. jejich absence je považována za zranitelnost.</w:t>
      </w:r>
    </w:p>
    <w:p w14:paraId="14796D94" w14:textId="0D6D009A" w:rsidR="008F7DDC" w:rsidRDefault="008F7DDC" w:rsidP="004942C9">
      <w:pPr>
        <w:jc w:val="both"/>
      </w:pPr>
      <w:r>
        <w:t xml:space="preserve">Aktiva jsou ohodnocena na bezrozměrné stupnici hodnot (dopadů) podle následující tabulky, vodítka </w:t>
      </w:r>
      <w:r w:rsidRPr="0067764E">
        <w:t>pro jednotlivé stupně dopadů jsou uvedena v</w:t>
      </w:r>
      <w:r w:rsidR="006710BD">
        <w:t xml:space="preserve"> části </w:t>
      </w:r>
      <w:r w:rsidR="0029350B">
        <w:fldChar w:fldCharType="begin"/>
      </w:r>
      <w:r>
        <w:instrText xml:space="preserve"> REF _Ref424561422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Příloha A</w:t>
      </w:r>
      <w:r w:rsidR="0029350B">
        <w:fldChar w:fldCharType="end"/>
      </w:r>
      <w:r w:rsidRPr="0067764E">
        <w:t>:</w:t>
      </w:r>
    </w:p>
    <w:tbl>
      <w:tblPr>
        <w:tblStyle w:val="Tabulkaseznamu4zvraznn11"/>
        <w:tblW w:w="0" w:type="auto"/>
        <w:jc w:val="center"/>
        <w:tblLook w:val="0620" w:firstRow="1" w:lastRow="0" w:firstColumn="0" w:lastColumn="0" w:noHBand="1" w:noVBand="1"/>
      </w:tblPr>
      <w:tblGrid>
        <w:gridCol w:w="2405"/>
        <w:gridCol w:w="2835"/>
      </w:tblGrid>
      <w:tr w:rsidR="008F7DDC" w14:paraId="06CE4D81" w14:textId="77777777" w:rsidTr="005D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tcW w:w="2405" w:type="dxa"/>
          </w:tcPr>
          <w:p w14:paraId="116D8ABB" w14:textId="77777777" w:rsidR="008F7DDC" w:rsidRDefault="008F7DDC" w:rsidP="005D2329">
            <w:pPr>
              <w:keepNext/>
              <w:jc w:val="center"/>
            </w:pPr>
            <w:r>
              <w:t>Číselná hodnota</w:t>
            </w:r>
          </w:p>
        </w:tc>
        <w:tc>
          <w:tcPr>
            <w:tcW w:w="2835" w:type="dxa"/>
          </w:tcPr>
          <w:p w14:paraId="326FD1BF" w14:textId="77777777" w:rsidR="008F7DDC" w:rsidRDefault="008F7DDC" w:rsidP="009E70FD">
            <w:pPr>
              <w:keepNext/>
              <w:jc w:val="center"/>
            </w:pPr>
            <w:r>
              <w:t>Slovní hodnota</w:t>
            </w:r>
          </w:p>
        </w:tc>
      </w:tr>
      <w:tr w:rsidR="008F7DDC" w14:paraId="718127D1" w14:textId="77777777" w:rsidTr="005D2329">
        <w:trPr>
          <w:cantSplit/>
          <w:jc w:val="center"/>
        </w:trPr>
        <w:tc>
          <w:tcPr>
            <w:tcW w:w="2405" w:type="dxa"/>
          </w:tcPr>
          <w:p w14:paraId="337FFB6C" w14:textId="77777777" w:rsidR="008F7DDC" w:rsidRDefault="008F7DDC" w:rsidP="005D2329">
            <w:pPr>
              <w:jc w:val="center"/>
            </w:pPr>
            <w:r w:rsidRPr="0056130E">
              <w:rPr>
                <w:b/>
              </w:rPr>
              <w:t>1</w:t>
            </w:r>
          </w:p>
        </w:tc>
        <w:tc>
          <w:tcPr>
            <w:tcW w:w="2835" w:type="dxa"/>
          </w:tcPr>
          <w:p w14:paraId="4FDD227E" w14:textId="77777777" w:rsidR="008F7DDC" w:rsidRPr="0056130E" w:rsidRDefault="008F7DDC" w:rsidP="009E70FD">
            <w:pPr>
              <w:jc w:val="center"/>
              <w:rPr>
                <w:b/>
              </w:rPr>
            </w:pPr>
            <w:r w:rsidRPr="0056130E">
              <w:rPr>
                <w:b/>
              </w:rPr>
              <w:t>Nízký</w:t>
            </w:r>
          </w:p>
        </w:tc>
      </w:tr>
      <w:tr w:rsidR="008F7DDC" w14:paraId="346F50D0" w14:textId="77777777" w:rsidTr="005D2329">
        <w:trPr>
          <w:cantSplit/>
          <w:jc w:val="center"/>
        </w:trPr>
        <w:tc>
          <w:tcPr>
            <w:tcW w:w="2405" w:type="dxa"/>
          </w:tcPr>
          <w:p w14:paraId="02E17A49" w14:textId="77777777" w:rsidR="008F7DDC" w:rsidRDefault="008F7DDC" w:rsidP="005D2329">
            <w:pPr>
              <w:jc w:val="center"/>
            </w:pPr>
            <w:r w:rsidRPr="0056130E">
              <w:rPr>
                <w:b/>
              </w:rPr>
              <w:t>2</w:t>
            </w:r>
          </w:p>
        </w:tc>
        <w:tc>
          <w:tcPr>
            <w:tcW w:w="2835" w:type="dxa"/>
          </w:tcPr>
          <w:p w14:paraId="1F1CF1A7" w14:textId="77777777" w:rsidR="008F7DDC" w:rsidRPr="0056130E" w:rsidRDefault="008F7DDC" w:rsidP="009E70FD">
            <w:pPr>
              <w:jc w:val="center"/>
              <w:rPr>
                <w:b/>
              </w:rPr>
            </w:pPr>
            <w:r w:rsidRPr="0056130E">
              <w:rPr>
                <w:b/>
              </w:rPr>
              <w:t>Střední</w:t>
            </w:r>
          </w:p>
        </w:tc>
      </w:tr>
      <w:tr w:rsidR="008F7DDC" w14:paraId="1352EDEB" w14:textId="77777777" w:rsidTr="005D2329">
        <w:trPr>
          <w:cantSplit/>
          <w:jc w:val="center"/>
        </w:trPr>
        <w:tc>
          <w:tcPr>
            <w:tcW w:w="2405" w:type="dxa"/>
          </w:tcPr>
          <w:p w14:paraId="2D7C0E6F" w14:textId="77777777" w:rsidR="008F7DDC" w:rsidRDefault="008F7DDC" w:rsidP="005D2329">
            <w:pPr>
              <w:jc w:val="center"/>
            </w:pPr>
            <w:r w:rsidRPr="0056130E">
              <w:rPr>
                <w:b/>
              </w:rPr>
              <w:t>3</w:t>
            </w:r>
          </w:p>
        </w:tc>
        <w:tc>
          <w:tcPr>
            <w:tcW w:w="2835" w:type="dxa"/>
          </w:tcPr>
          <w:p w14:paraId="0B428E1F" w14:textId="77777777" w:rsidR="008F7DDC" w:rsidRPr="0056130E" w:rsidRDefault="008F7DDC" w:rsidP="009E70FD">
            <w:pPr>
              <w:jc w:val="center"/>
              <w:rPr>
                <w:b/>
              </w:rPr>
            </w:pPr>
            <w:r w:rsidRPr="0056130E">
              <w:rPr>
                <w:b/>
              </w:rPr>
              <w:t>Vysoký</w:t>
            </w:r>
          </w:p>
        </w:tc>
      </w:tr>
      <w:tr w:rsidR="008F7DDC" w14:paraId="7ECF1B35" w14:textId="77777777" w:rsidTr="005D2329">
        <w:trPr>
          <w:cantSplit/>
          <w:jc w:val="center"/>
        </w:trPr>
        <w:tc>
          <w:tcPr>
            <w:tcW w:w="2405" w:type="dxa"/>
          </w:tcPr>
          <w:p w14:paraId="6F7DFBC1" w14:textId="77777777" w:rsidR="008F7DDC" w:rsidRDefault="008F7DDC" w:rsidP="005D2329">
            <w:pPr>
              <w:jc w:val="center"/>
            </w:pPr>
            <w:r w:rsidRPr="0056130E">
              <w:rPr>
                <w:b/>
              </w:rPr>
              <w:t>4</w:t>
            </w:r>
          </w:p>
        </w:tc>
        <w:tc>
          <w:tcPr>
            <w:tcW w:w="2835" w:type="dxa"/>
          </w:tcPr>
          <w:p w14:paraId="4F2FFB78" w14:textId="77777777" w:rsidR="008F7DDC" w:rsidRPr="0056130E" w:rsidRDefault="008F7DDC" w:rsidP="009E70FD">
            <w:pPr>
              <w:jc w:val="center"/>
              <w:rPr>
                <w:b/>
              </w:rPr>
            </w:pPr>
            <w:r w:rsidRPr="0056130E">
              <w:rPr>
                <w:b/>
              </w:rPr>
              <w:t>Kritický</w:t>
            </w:r>
          </w:p>
        </w:tc>
      </w:tr>
    </w:tbl>
    <w:p w14:paraId="6A53C0AE" w14:textId="77777777" w:rsidR="008F7DDC" w:rsidRDefault="008F7DDC" w:rsidP="008F7DDC"/>
    <w:p w14:paraId="2A13B9F0" w14:textId="77777777" w:rsidR="008F7DDC" w:rsidRDefault="008F7DDC" w:rsidP="004942C9">
      <w:pPr>
        <w:jc w:val="both"/>
      </w:pPr>
      <w:r>
        <w:t>Vždy je posuzován nejhorší realistický scénář dopadů, který může narušení důvěrnosti, integrity nebo dostupnosti vyvolat. Pro každý aspekt (důvěrnost, integrita, dostupnost, zničení) je ohodnocení rovno nejvyšší hodnotě určené podle tabulky, i když je důsledků narušení bezpečnosti více současně (například přímá finanční škoda a porušení zákona).</w:t>
      </w:r>
    </w:p>
    <w:p w14:paraId="51D10726" w14:textId="106D2123" w:rsidR="008F7DDC" w:rsidRDefault="008F7DDC" w:rsidP="004942C9">
      <w:pPr>
        <w:jc w:val="both"/>
      </w:pPr>
      <w:r>
        <w:t xml:space="preserve">Při ohodnocení aktiv nejsou uvažována již existující bezpečnostní opatření (například možnost využít zálohu dat při posuzování dopadů zničení diskového pole). Ta jsou do </w:t>
      </w:r>
      <w:r w:rsidR="007A1A6B">
        <w:t>hodnocení</w:t>
      </w:r>
      <w:r w:rsidR="007A1A6B" w:rsidDel="007A1A6B">
        <w:t xml:space="preserve"> </w:t>
      </w:r>
      <w:r>
        <w:t>promítnuta až v dalších krocích.</w:t>
      </w:r>
    </w:p>
    <w:p w14:paraId="459CF4E3" w14:textId="77777777" w:rsidR="008569C6" w:rsidRDefault="008569C6" w:rsidP="004942C9">
      <w:pPr>
        <w:jc w:val="both"/>
      </w:pPr>
    </w:p>
    <w:p w14:paraId="5B0C2A46" w14:textId="77777777" w:rsidR="008F7DDC" w:rsidRDefault="008F7DDC" w:rsidP="004942C9">
      <w:pPr>
        <w:pStyle w:val="Nadpis2"/>
        <w:jc w:val="both"/>
      </w:pPr>
      <w:bookmarkStart w:id="13" w:name="_Toc90024708"/>
      <w:r>
        <w:t>Identifikace a ohodnocení hrozeb a zranitelností</w:t>
      </w:r>
      <w:bookmarkEnd w:id="13"/>
    </w:p>
    <w:p w14:paraId="7CBEA7BA" w14:textId="4AB40679" w:rsidR="008F7DDC" w:rsidRDefault="008F7DDC" w:rsidP="004942C9">
      <w:pPr>
        <w:jc w:val="both"/>
      </w:pPr>
      <w:r>
        <w:t xml:space="preserve">K jednotlivým aktivům jsou přiřazeny </w:t>
      </w:r>
      <w:r w:rsidRPr="009A53F3">
        <w:rPr>
          <w:b/>
        </w:rPr>
        <w:t>hrozby</w:t>
      </w:r>
      <w:r>
        <w:t xml:space="preserve"> z katalogu hrozeb uvedeného v této metodice </w:t>
      </w:r>
      <w:r w:rsidR="006710BD">
        <w:t>v části</w:t>
      </w:r>
      <w:r>
        <w:t xml:space="preserve"> </w:t>
      </w:r>
      <w:r w:rsidR="0029350B">
        <w:fldChar w:fldCharType="begin"/>
      </w:r>
      <w:r>
        <w:instrText xml:space="preserve"> REF _Ref475445881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Příloha B</w:t>
      </w:r>
      <w:r w:rsidR="0029350B">
        <w:fldChar w:fldCharType="end"/>
      </w:r>
      <w:r>
        <w:t>. K aktivům mohou být výjimečně přiřazeny i hrozby neuvedené v tomto katalogu hrozeb, pokud je identifikována hrozba výrazně odlišná. Preferováno je ale jedinečnost konkrétní situace modelovat výběrem zranitelností.</w:t>
      </w:r>
    </w:p>
    <w:p w14:paraId="393584C7" w14:textId="52BEEE65" w:rsidR="008F7DDC" w:rsidRDefault="008F7DDC" w:rsidP="004942C9">
      <w:pPr>
        <w:jc w:val="both"/>
      </w:pPr>
      <w:r>
        <w:t xml:space="preserve">K aktivům jsou přiřazovány pouze relevantní hrozby, které je mohou poškodit (není např. možné ukrást budovu – tedy alespoň v úzkém smyslu slova „krádež“, který při </w:t>
      </w:r>
      <w:r w:rsidR="007A1A6B">
        <w:t>hodnoceních</w:t>
      </w:r>
      <w:r w:rsidR="007A1A6B" w:rsidDel="007A1A6B">
        <w:t xml:space="preserve"> </w:t>
      </w:r>
      <w:r>
        <w:t>bezpečnostních rizik informací používáme).</w:t>
      </w:r>
    </w:p>
    <w:p w14:paraId="5533AA06" w14:textId="4E9ABFC8" w:rsidR="008F7DDC" w:rsidRDefault="008F7DDC" w:rsidP="004942C9">
      <w:pPr>
        <w:jc w:val="both"/>
      </w:pPr>
      <w:r>
        <w:t xml:space="preserve">Hrozby se mohou uplatnit pouze na relevantní typ aktiv, který je pro každou hrozbu určen v katalogu hrozeb. Zároveň jsou hrozby přiřazovány aktivu, které bude v případě jejich uplatnění </w:t>
      </w:r>
      <w:r w:rsidR="00044973">
        <w:t xml:space="preserve">primárně </w:t>
      </w:r>
      <w:r>
        <w:t>zasaženo. Například hrozba „teroristický útok“ je přiřazena budově (její ohodnocení z hlediska dostupnosti zahrnuje i dostupnost všech aktiv v ní), hrozba „požár“ však může být při podrobné</w:t>
      </w:r>
      <w:r w:rsidR="007A1A6B">
        <w:t>m</w:t>
      </w:r>
      <w:r>
        <w:t xml:space="preserve"> </w:t>
      </w:r>
      <w:r w:rsidR="007A1A6B">
        <w:t>hodnocení</w:t>
      </w:r>
      <w:r>
        <w:t xml:space="preserve"> přiřazena budově, ale i zařízením v ní (malým požárem může být poškozeno jen vybavení v jedné místnosti).</w:t>
      </w:r>
    </w:p>
    <w:p w14:paraId="3A0E78F4" w14:textId="21BC3E90" w:rsidR="008F7DDC" w:rsidRDefault="008F7DDC" w:rsidP="004942C9">
      <w:pPr>
        <w:jc w:val="both"/>
      </w:pPr>
      <w:r w:rsidRPr="00FB24C2">
        <w:t xml:space="preserve">Přiřazení hrozby k aktivu mj. definuje, které ohodnocení aktiva (podle důvěrnosti, integrity, dostupnosti a úplné ztráty) je následně při výpočtu rizika použito. Vždy je použita nejvyšší </w:t>
      </w:r>
      <w:r w:rsidRPr="00FB24C2">
        <w:lastRenderedPageBreak/>
        <w:t xml:space="preserve">hodnota z hodnocení daného aktiva relevantního k </w:t>
      </w:r>
      <w:r>
        <w:t xml:space="preserve">dané hrozbě, která je v rámci </w:t>
      </w:r>
      <w:r w:rsidR="007A1A6B">
        <w:t xml:space="preserve">tohoto hodnocení rizik </w:t>
      </w:r>
      <w:r>
        <w:t xml:space="preserve">označovaná jako </w:t>
      </w:r>
      <w:r w:rsidRPr="00FD4337">
        <w:rPr>
          <w:b/>
        </w:rPr>
        <w:t>dopad</w:t>
      </w:r>
      <w:r>
        <w:t>. Uvedená hodnota může být v odůvodněných případech snížena (například, když není pravděpodobné, že by při výskytu hrozby bylo zasažen</w:t>
      </w:r>
      <w:r w:rsidR="00032BDA">
        <w:t>o</w:t>
      </w:r>
      <w:r>
        <w:t xml:space="preserve"> celé aktivum, ale bude zasažena pouze jeho část).</w:t>
      </w:r>
    </w:p>
    <w:p w14:paraId="5842FB23" w14:textId="77777777" w:rsidR="008F7DDC" w:rsidRDefault="008F7DDC" w:rsidP="004942C9">
      <w:pPr>
        <w:jc w:val="both"/>
      </w:pPr>
      <w:r>
        <w:t xml:space="preserve">Ke dvojicím aktivum </w:t>
      </w:r>
      <w:r w:rsidR="006710BD">
        <w:t xml:space="preserve">× </w:t>
      </w:r>
      <w:r>
        <w:t xml:space="preserve">hrozba jsou přiřazeny </w:t>
      </w:r>
      <w:r w:rsidRPr="009A53F3">
        <w:rPr>
          <w:b/>
        </w:rPr>
        <w:t>zranitelnosti</w:t>
      </w:r>
      <w:r>
        <w:t>, tedy slabá místa, která mohou být využita hrozbami.</w:t>
      </w:r>
    </w:p>
    <w:p w14:paraId="1CA94708" w14:textId="4DB8EB29" w:rsidR="008F7DDC" w:rsidRDefault="008F7DDC" w:rsidP="004942C9">
      <w:pPr>
        <w:jc w:val="both"/>
      </w:pPr>
      <w:r>
        <w:t>Zranitelnosti nejsou vybírány z předem stanoveného seznamu. Obecně je používána pouze zranitelnost „obecná zranitelnost“</w:t>
      </w:r>
      <w:r w:rsidR="00F00DEC">
        <w:t>,</w:t>
      </w:r>
      <w:r>
        <w:t xml:space="preserve"> neboť většina zranitelností je typu „nedostatečně nasazené bezpečnostní opatření“. Podrobnější popis zranitelnosti může být uveden u těch zranitelností, kde by mohlo dojít k nedorozumění nebo různým výkladům (např. povaha možné zranitelnosti u dvojice aktivum-hrozba není zcela zřejmá), v takovém případě je popis zranitelností uveden ve zprávě z </w:t>
      </w:r>
      <w:r w:rsidR="007A1A6B">
        <w:t>hodnocení</w:t>
      </w:r>
      <w:r w:rsidR="007A1A6B" w:rsidDel="007A1A6B">
        <w:t xml:space="preserve"> </w:t>
      </w:r>
      <w:r>
        <w:t>rizik.</w:t>
      </w:r>
    </w:p>
    <w:p w14:paraId="2516C52A" w14:textId="1B32A93A" w:rsidR="008F7DDC" w:rsidRDefault="008F7DDC" w:rsidP="004942C9">
      <w:pPr>
        <w:jc w:val="both"/>
      </w:pPr>
      <w:r>
        <w:t xml:space="preserve">Zranitelnosti požadované vyhláškou č. </w:t>
      </w:r>
      <w:r w:rsidR="007C435B">
        <w:t>82</w:t>
      </w:r>
      <w:r>
        <w:t>/201</w:t>
      </w:r>
      <w:r w:rsidR="007C435B">
        <w:t>8</w:t>
      </w:r>
      <w:r>
        <w:t xml:space="preserve"> Sb.</w:t>
      </w:r>
      <w:r w:rsidR="00CC7462">
        <w:t>,</w:t>
      </w:r>
      <w:r>
        <w:t xml:space="preserve"> o kybernetické bezpečnosti</w:t>
      </w:r>
      <w:r w:rsidR="006710BD">
        <w:t>,</w:t>
      </w:r>
      <w:r>
        <w:t xml:space="preserve"> jsou uvažovány v</w:t>
      </w:r>
      <w:r w:rsidR="00097AE8">
        <w:t> </w:t>
      </w:r>
      <w:r>
        <w:t>rámci „obecných zranitelností“</w:t>
      </w:r>
      <w:r w:rsidR="00FD3A1D">
        <w:t>,</w:t>
      </w:r>
      <w:r>
        <w:t xml:space="preserve"> a to ve vztahu k jednotlivým hrozbám. Tabulka mapování zranitelností na hrozby je uvedena v</w:t>
      </w:r>
      <w:r w:rsidR="006710BD">
        <w:t xml:space="preserve"> části</w:t>
      </w:r>
      <w:r>
        <w:t> </w:t>
      </w:r>
      <w:r w:rsidR="0029350B">
        <w:fldChar w:fldCharType="begin"/>
      </w:r>
      <w:r>
        <w:instrText xml:space="preserve"> REF _Ref424544592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Příloha D</w:t>
      </w:r>
      <w:r w:rsidR="0029350B">
        <w:fldChar w:fldCharType="end"/>
      </w:r>
      <w:r>
        <w:t>.</w:t>
      </w:r>
    </w:p>
    <w:p w14:paraId="7596AC21" w14:textId="77777777" w:rsidR="008F7DDC" w:rsidRDefault="008F7DDC" w:rsidP="004942C9">
      <w:pPr>
        <w:jc w:val="both"/>
      </w:pPr>
      <w:r w:rsidRPr="009A53F3">
        <w:rPr>
          <w:b/>
        </w:rPr>
        <w:t>Ohodnocení hrozeb</w:t>
      </w:r>
      <w:r>
        <w:t xml:space="preserve"> je prováděno v kombinaci s daným aktivem (příp. skupinou aktiv) nebo ve výsledném riziku; ohodnocení hrozby tak nemusí záviset na následně přirazené zranitelnosti. </w:t>
      </w:r>
    </w:p>
    <w:p w14:paraId="30565FF5" w14:textId="7BC89DCC" w:rsidR="008F7DDC" w:rsidRDefault="008F7DDC" w:rsidP="004942C9">
      <w:pPr>
        <w:jc w:val="both"/>
      </w:pPr>
      <w:r w:rsidRPr="009A53F3">
        <w:rPr>
          <w:b/>
        </w:rPr>
        <w:t>Ohodnocení zranitelností</w:t>
      </w:r>
      <w:r>
        <w:t xml:space="preserve"> je prováděno formou výběru úrovně opatření až ve výsledném riziku. Více viz kapitola </w:t>
      </w:r>
      <w:r w:rsidR="0029350B">
        <w:fldChar w:fldCharType="begin"/>
      </w:r>
      <w:r>
        <w:instrText xml:space="preserve"> REF _Ref474941214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3.4</w:t>
      </w:r>
      <w:r w:rsidR="0029350B">
        <w:fldChar w:fldCharType="end"/>
      </w:r>
      <w:r>
        <w:t>.</w:t>
      </w:r>
    </w:p>
    <w:p w14:paraId="7CABF81E" w14:textId="77777777" w:rsidR="008F7DDC" w:rsidRDefault="008F7DDC" w:rsidP="004942C9">
      <w:pPr>
        <w:jc w:val="both"/>
      </w:pPr>
      <w:r>
        <w:t>Při ohodnocování rizik jsou hodnocena:</w:t>
      </w:r>
    </w:p>
    <w:p w14:paraId="6C5A86FD" w14:textId="77777777" w:rsidR="008F7DDC" w:rsidRPr="004B7B90" w:rsidRDefault="008F7DDC" w:rsidP="004942C9">
      <w:pPr>
        <w:pStyle w:val="Seznamsodrkami"/>
        <w:jc w:val="both"/>
      </w:pPr>
      <w:r w:rsidRPr="004B7B90">
        <w:rPr>
          <w:b/>
        </w:rPr>
        <w:t>Inherentní rizika</w:t>
      </w:r>
      <w:r>
        <w:t>, tedy rizika bez zohlednění specifických opatření. Uvedená rizika jsou brána jako pracovní a jsou dále snižována implementací opatření.</w:t>
      </w:r>
    </w:p>
    <w:p w14:paraId="67F98DEC" w14:textId="16F2E392" w:rsidR="008F7DDC" w:rsidRDefault="008F7DDC" w:rsidP="004942C9">
      <w:pPr>
        <w:pStyle w:val="Seznamsodrkami"/>
        <w:jc w:val="both"/>
      </w:pPr>
      <w:r>
        <w:rPr>
          <w:b/>
        </w:rPr>
        <w:t>V</w:t>
      </w:r>
      <w:r w:rsidRPr="00FD58C4">
        <w:rPr>
          <w:b/>
        </w:rPr>
        <w:t>ýchozí rizika</w:t>
      </w:r>
      <w:r>
        <w:t xml:space="preserve">, kdy jsou zohledněna </w:t>
      </w:r>
      <w:r w:rsidRPr="004B7B90">
        <w:rPr>
          <w:b/>
        </w:rPr>
        <w:t>stávající</w:t>
      </w:r>
      <w:r>
        <w:t xml:space="preserve"> nebo již dříve navržená bezpečnostní opatřen</w:t>
      </w:r>
      <w:r w:rsidR="007054B7">
        <w:t>í</w:t>
      </w:r>
      <w:r>
        <w:t>.</w:t>
      </w:r>
    </w:p>
    <w:p w14:paraId="6BC673DE" w14:textId="77777777" w:rsidR="008F7DDC" w:rsidRDefault="008F7DDC" w:rsidP="004942C9">
      <w:pPr>
        <w:pStyle w:val="Seznamsodrkami"/>
        <w:jc w:val="both"/>
      </w:pPr>
      <w:r>
        <w:rPr>
          <w:b/>
        </w:rPr>
        <w:t xml:space="preserve">Zbytková </w:t>
      </w:r>
      <w:r w:rsidRPr="00FD58C4">
        <w:rPr>
          <w:b/>
        </w:rPr>
        <w:t>rizika</w:t>
      </w:r>
      <w:r>
        <w:t xml:space="preserve">, kdy jsou zohledněna jak </w:t>
      </w:r>
      <w:r w:rsidRPr="004B7B90">
        <w:rPr>
          <w:b/>
        </w:rPr>
        <w:t>stávající, tak i nově navržená</w:t>
      </w:r>
      <w:r>
        <w:t xml:space="preserve"> opatření.</w:t>
      </w:r>
    </w:p>
    <w:p w14:paraId="37580362" w14:textId="6121E80E" w:rsidR="008F7DDC" w:rsidRDefault="008F7DDC" w:rsidP="004942C9">
      <w:pPr>
        <w:jc w:val="both"/>
      </w:pPr>
      <w:r>
        <w:t xml:space="preserve">Pro ohodnocení hrozeb a úrovně opatření je použita bezrozměrná stupnice hodnot podle následující </w:t>
      </w:r>
      <w:r w:rsidRPr="009A53F3">
        <w:t xml:space="preserve">tabulky. Vodítka pro jednotlivé stupně jsou </w:t>
      </w:r>
      <w:r w:rsidR="00CC7462" w:rsidRPr="009A53F3">
        <w:t>uvedena</w:t>
      </w:r>
      <w:r w:rsidRPr="009A53F3">
        <w:t xml:space="preserve"> v</w:t>
      </w:r>
      <w:r w:rsidR="006710BD">
        <w:t xml:space="preserve"> části</w:t>
      </w:r>
      <w:r w:rsidRPr="009A53F3">
        <w:t> </w:t>
      </w:r>
      <w:r w:rsidR="0029350B">
        <w:fldChar w:fldCharType="begin"/>
      </w:r>
      <w:r>
        <w:instrText xml:space="preserve"> REF _Ref424561422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Příloha A</w:t>
      </w:r>
      <w:r w:rsidR="0029350B">
        <w:fldChar w:fldCharType="end"/>
      </w:r>
      <w:r w:rsidRPr="009A53F3">
        <w:t>.</w:t>
      </w:r>
    </w:p>
    <w:tbl>
      <w:tblPr>
        <w:tblStyle w:val="Tabulkaseznamu4zvraznn11"/>
        <w:tblW w:w="0" w:type="auto"/>
        <w:jc w:val="center"/>
        <w:tblLook w:val="0620" w:firstRow="1" w:lastRow="0" w:firstColumn="0" w:lastColumn="0" w:noHBand="1" w:noVBand="1"/>
      </w:tblPr>
      <w:tblGrid>
        <w:gridCol w:w="2405"/>
        <w:gridCol w:w="2835"/>
        <w:gridCol w:w="2835"/>
      </w:tblGrid>
      <w:tr w:rsidR="008F7DDC" w14:paraId="2DD44163" w14:textId="77777777" w:rsidTr="005D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tcW w:w="2405" w:type="dxa"/>
          </w:tcPr>
          <w:p w14:paraId="4686AAA1" w14:textId="77777777" w:rsidR="008F7DDC" w:rsidRDefault="008F7DDC" w:rsidP="005D2329">
            <w:pPr>
              <w:keepNext/>
              <w:jc w:val="center"/>
            </w:pPr>
            <w:r>
              <w:t>Číselná hodnota</w:t>
            </w:r>
          </w:p>
        </w:tc>
        <w:tc>
          <w:tcPr>
            <w:tcW w:w="2835" w:type="dxa"/>
          </w:tcPr>
          <w:p w14:paraId="374CCF23" w14:textId="77777777" w:rsidR="008F7DDC" w:rsidRDefault="008F7DDC" w:rsidP="009E70FD">
            <w:pPr>
              <w:keepNext/>
              <w:jc w:val="center"/>
            </w:pPr>
            <w:r>
              <w:t xml:space="preserve">Slovní hodnota pro </w:t>
            </w:r>
            <w:r>
              <w:br/>
              <w:t>hrozby a dopad</w:t>
            </w:r>
          </w:p>
        </w:tc>
        <w:tc>
          <w:tcPr>
            <w:tcW w:w="2835" w:type="dxa"/>
          </w:tcPr>
          <w:p w14:paraId="18B333BB" w14:textId="77777777" w:rsidR="008F7DDC" w:rsidRDefault="008F7DDC" w:rsidP="009E70FD">
            <w:pPr>
              <w:keepNext/>
              <w:jc w:val="center"/>
            </w:pPr>
            <w:r>
              <w:t xml:space="preserve">Slovní hodnota pro </w:t>
            </w:r>
            <w:r>
              <w:br/>
              <w:t>úroveň opatření</w:t>
            </w:r>
          </w:p>
        </w:tc>
      </w:tr>
      <w:tr w:rsidR="008F7DDC" w14:paraId="60521337" w14:textId="77777777" w:rsidTr="005D2329">
        <w:trPr>
          <w:cantSplit/>
          <w:jc w:val="center"/>
        </w:trPr>
        <w:tc>
          <w:tcPr>
            <w:tcW w:w="2405" w:type="dxa"/>
          </w:tcPr>
          <w:p w14:paraId="42DD2C23" w14:textId="77777777" w:rsidR="008F7DDC" w:rsidRDefault="008F7DDC" w:rsidP="005D2329">
            <w:pPr>
              <w:jc w:val="center"/>
            </w:pPr>
            <w:r w:rsidRPr="0056130E">
              <w:rPr>
                <w:b/>
              </w:rPr>
              <w:t>1</w:t>
            </w:r>
          </w:p>
        </w:tc>
        <w:tc>
          <w:tcPr>
            <w:tcW w:w="2835" w:type="dxa"/>
          </w:tcPr>
          <w:p w14:paraId="39F304E5" w14:textId="77777777" w:rsidR="008F7DDC" w:rsidRPr="0056130E" w:rsidRDefault="008F7DDC" w:rsidP="009E70FD">
            <w:pPr>
              <w:jc w:val="center"/>
              <w:rPr>
                <w:b/>
              </w:rPr>
            </w:pPr>
            <w:r>
              <w:rPr>
                <w:b/>
              </w:rPr>
              <w:t>Nízká</w:t>
            </w:r>
          </w:p>
        </w:tc>
        <w:tc>
          <w:tcPr>
            <w:tcW w:w="2835" w:type="dxa"/>
          </w:tcPr>
          <w:p w14:paraId="3B0F984A" w14:textId="77777777" w:rsidR="008F7DDC" w:rsidRDefault="008F7DDC" w:rsidP="009E70FD">
            <w:pPr>
              <w:jc w:val="center"/>
              <w:rPr>
                <w:b/>
              </w:rPr>
            </w:pPr>
            <w:r>
              <w:rPr>
                <w:b/>
              </w:rPr>
              <w:t>Žádná</w:t>
            </w:r>
          </w:p>
        </w:tc>
      </w:tr>
      <w:tr w:rsidR="008F7DDC" w14:paraId="2F1889E8" w14:textId="77777777" w:rsidTr="005D2329">
        <w:trPr>
          <w:cantSplit/>
          <w:jc w:val="center"/>
        </w:trPr>
        <w:tc>
          <w:tcPr>
            <w:tcW w:w="2405" w:type="dxa"/>
          </w:tcPr>
          <w:p w14:paraId="47B817FF" w14:textId="77777777" w:rsidR="008F7DDC" w:rsidRDefault="008F7DDC" w:rsidP="005D2329">
            <w:pPr>
              <w:jc w:val="center"/>
            </w:pPr>
            <w:r w:rsidRPr="0056130E">
              <w:rPr>
                <w:b/>
              </w:rPr>
              <w:t>2</w:t>
            </w:r>
          </w:p>
        </w:tc>
        <w:tc>
          <w:tcPr>
            <w:tcW w:w="2835" w:type="dxa"/>
          </w:tcPr>
          <w:p w14:paraId="7C7D6481" w14:textId="77777777" w:rsidR="008F7DDC" w:rsidRPr="0056130E" w:rsidRDefault="008F7DDC" w:rsidP="009E70FD">
            <w:pPr>
              <w:jc w:val="center"/>
              <w:rPr>
                <w:b/>
              </w:rPr>
            </w:pPr>
            <w:r w:rsidRPr="0056130E">
              <w:rPr>
                <w:b/>
              </w:rPr>
              <w:t>Střední</w:t>
            </w:r>
          </w:p>
        </w:tc>
        <w:tc>
          <w:tcPr>
            <w:tcW w:w="2835" w:type="dxa"/>
          </w:tcPr>
          <w:p w14:paraId="7185A504" w14:textId="77777777" w:rsidR="008F7DDC" w:rsidRPr="0056130E" w:rsidRDefault="00374EBD" w:rsidP="009E70FD">
            <w:pPr>
              <w:jc w:val="center"/>
              <w:rPr>
                <w:b/>
              </w:rPr>
            </w:pPr>
            <w:r>
              <w:rPr>
                <w:b/>
              </w:rPr>
              <w:t>Minimální</w:t>
            </w:r>
          </w:p>
        </w:tc>
      </w:tr>
      <w:tr w:rsidR="008F7DDC" w14:paraId="1D2B005F" w14:textId="77777777" w:rsidTr="005D2329">
        <w:trPr>
          <w:cantSplit/>
          <w:jc w:val="center"/>
        </w:trPr>
        <w:tc>
          <w:tcPr>
            <w:tcW w:w="2405" w:type="dxa"/>
          </w:tcPr>
          <w:p w14:paraId="5B6F6212" w14:textId="77777777" w:rsidR="008F7DDC" w:rsidRDefault="008F7DDC" w:rsidP="005D2329">
            <w:pPr>
              <w:jc w:val="center"/>
            </w:pPr>
            <w:r w:rsidRPr="0056130E">
              <w:rPr>
                <w:b/>
              </w:rPr>
              <w:t>3</w:t>
            </w:r>
          </w:p>
        </w:tc>
        <w:tc>
          <w:tcPr>
            <w:tcW w:w="2835" w:type="dxa"/>
          </w:tcPr>
          <w:p w14:paraId="5B122FBE" w14:textId="77777777" w:rsidR="008F7DDC" w:rsidRPr="0056130E" w:rsidRDefault="008F7DDC" w:rsidP="009E70FD">
            <w:pPr>
              <w:jc w:val="center"/>
              <w:rPr>
                <w:b/>
              </w:rPr>
            </w:pPr>
            <w:r>
              <w:rPr>
                <w:b/>
              </w:rPr>
              <w:t>Vysoká</w:t>
            </w:r>
          </w:p>
        </w:tc>
        <w:tc>
          <w:tcPr>
            <w:tcW w:w="2835" w:type="dxa"/>
          </w:tcPr>
          <w:p w14:paraId="63BE78BE" w14:textId="77777777" w:rsidR="008F7DDC" w:rsidRDefault="00374EBD" w:rsidP="009E70FD">
            <w:pPr>
              <w:jc w:val="center"/>
              <w:rPr>
                <w:b/>
              </w:rPr>
            </w:pPr>
            <w:r>
              <w:rPr>
                <w:b/>
              </w:rPr>
              <w:t>Standardní</w:t>
            </w:r>
          </w:p>
        </w:tc>
      </w:tr>
      <w:tr w:rsidR="008F7DDC" w14:paraId="254E6B07" w14:textId="77777777" w:rsidTr="005D2329">
        <w:trPr>
          <w:cantSplit/>
          <w:jc w:val="center"/>
        </w:trPr>
        <w:tc>
          <w:tcPr>
            <w:tcW w:w="2405" w:type="dxa"/>
          </w:tcPr>
          <w:p w14:paraId="15B9ECD8" w14:textId="77777777" w:rsidR="008F7DDC" w:rsidRDefault="008F7DDC" w:rsidP="005D2329">
            <w:pPr>
              <w:jc w:val="center"/>
            </w:pPr>
            <w:r w:rsidRPr="0056130E">
              <w:rPr>
                <w:b/>
              </w:rPr>
              <w:t>4</w:t>
            </w:r>
          </w:p>
        </w:tc>
        <w:tc>
          <w:tcPr>
            <w:tcW w:w="2835" w:type="dxa"/>
          </w:tcPr>
          <w:p w14:paraId="18BFD404" w14:textId="77777777" w:rsidR="008F7DDC" w:rsidRPr="0056130E" w:rsidRDefault="008F7DDC" w:rsidP="009E70FD">
            <w:pPr>
              <w:jc w:val="center"/>
              <w:rPr>
                <w:b/>
              </w:rPr>
            </w:pPr>
            <w:r>
              <w:rPr>
                <w:b/>
              </w:rPr>
              <w:t>Kritická</w:t>
            </w:r>
          </w:p>
        </w:tc>
        <w:tc>
          <w:tcPr>
            <w:tcW w:w="2835" w:type="dxa"/>
          </w:tcPr>
          <w:p w14:paraId="1235641D" w14:textId="77777777" w:rsidR="008F7DDC" w:rsidRDefault="00374EBD" w:rsidP="009E70FD">
            <w:pPr>
              <w:jc w:val="center"/>
              <w:rPr>
                <w:b/>
              </w:rPr>
            </w:pPr>
            <w:r>
              <w:rPr>
                <w:b/>
              </w:rPr>
              <w:t>Pokročilá</w:t>
            </w:r>
          </w:p>
        </w:tc>
      </w:tr>
    </w:tbl>
    <w:p w14:paraId="00EBF429" w14:textId="77777777" w:rsidR="008F7DDC" w:rsidRDefault="008F7DDC" w:rsidP="008F7DDC"/>
    <w:p w14:paraId="77028176" w14:textId="77777777" w:rsidR="008F7DDC" w:rsidRDefault="008F7DDC" w:rsidP="004942C9">
      <w:pPr>
        <w:pStyle w:val="Nadpis2"/>
        <w:jc w:val="both"/>
      </w:pPr>
      <w:bookmarkStart w:id="14" w:name="_Ref474941214"/>
      <w:bookmarkStart w:id="15" w:name="_Toc90024709"/>
      <w:r>
        <w:lastRenderedPageBreak/>
        <w:t>Zranitelnosti</w:t>
      </w:r>
      <w:bookmarkEnd w:id="14"/>
      <w:bookmarkEnd w:id="15"/>
    </w:p>
    <w:p w14:paraId="362D9164" w14:textId="77777777" w:rsidR="008F7DDC" w:rsidRDefault="008F7DDC" w:rsidP="004942C9">
      <w:pPr>
        <w:jc w:val="both"/>
      </w:pPr>
      <w:r>
        <w:t>Ačkoliv při hodnocení rizika není zadávána hodnota zranitelnosti, tato metodika zranitelnosti jednotlivých aktiv zohledňuje, a to následujícím způsobem:</w:t>
      </w:r>
    </w:p>
    <w:p w14:paraId="0D2F8292" w14:textId="4F912EFB" w:rsidR="008F7DDC" w:rsidRDefault="008F7DDC" w:rsidP="004942C9">
      <w:pPr>
        <w:pStyle w:val="Seznamsodrkami"/>
        <w:jc w:val="both"/>
      </w:pPr>
      <w:r>
        <w:t>Implicitní zranitelnost (tedy zranitelnost bez zohlednění specifických opatření) ovlivňující dopad je d</w:t>
      </w:r>
      <w:r w:rsidR="00515B6E">
        <w:t>á</w:t>
      </w:r>
      <w:r>
        <w:t>n</w:t>
      </w:r>
      <w:r w:rsidR="00515B6E">
        <w:t>a</w:t>
      </w:r>
      <w:r>
        <w:t xml:space="preserve"> případným rozdílem mezi </w:t>
      </w:r>
      <w:r w:rsidRPr="00C57243">
        <w:rPr>
          <w:b/>
        </w:rPr>
        <w:t>hodnot</w:t>
      </w:r>
      <w:r w:rsidR="00C55372">
        <w:rPr>
          <w:b/>
        </w:rPr>
        <w:t>o</w:t>
      </w:r>
      <w:r w:rsidRPr="00C57243">
        <w:rPr>
          <w:b/>
        </w:rPr>
        <w:t>u aktiva</w:t>
      </w:r>
      <w:r>
        <w:t xml:space="preserve"> a zadávaným </w:t>
      </w:r>
      <w:r w:rsidRPr="0067427A">
        <w:rPr>
          <w:b/>
        </w:rPr>
        <w:t>dopadem</w:t>
      </w:r>
      <w:r>
        <w:rPr>
          <w:b/>
        </w:rPr>
        <w:t xml:space="preserve"> </w:t>
      </w:r>
      <w:r w:rsidRPr="00C57243">
        <w:t>(</w:t>
      </w:r>
      <w:r>
        <w:t>který může být nižší než hodnota aktiva</w:t>
      </w:r>
      <w:r w:rsidRPr="00C57243">
        <w:t>)</w:t>
      </w:r>
      <w:r>
        <w:t>.</w:t>
      </w:r>
    </w:p>
    <w:p w14:paraId="72B0DB53" w14:textId="0FC43C50" w:rsidR="008F7DDC" w:rsidRDefault="008F7DDC" w:rsidP="004942C9">
      <w:pPr>
        <w:pStyle w:val="Seznamsodrkami"/>
        <w:jc w:val="both"/>
      </w:pPr>
      <w:r>
        <w:t>Implicitní z</w:t>
      </w:r>
      <w:r w:rsidRPr="0067427A">
        <w:t>ranitelnost ovlivňující frekvenci výskytu hrozby je implicitně zohledněn</w:t>
      </w:r>
      <w:r w:rsidR="00515B6E">
        <w:t>a</w:t>
      </w:r>
      <w:r w:rsidRPr="0067427A">
        <w:t xml:space="preserve"> v nastavené </w:t>
      </w:r>
      <w:r w:rsidRPr="00C57243">
        <w:rPr>
          <w:b/>
        </w:rPr>
        <w:t>úrovni hrozby</w:t>
      </w:r>
      <w:r>
        <w:t>.</w:t>
      </w:r>
    </w:p>
    <w:p w14:paraId="05DAF984" w14:textId="764A7677" w:rsidR="008F7DDC" w:rsidRDefault="008F7DDC" w:rsidP="004942C9">
      <w:pPr>
        <w:jc w:val="both"/>
      </w:pPr>
      <w:r>
        <w:t xml:space="preserve">Tato implicitní zranitelnost (která je použita při výpočtu) inherentního rizika je nadále snižována nasazením opatření popsaným zadávanou hodnotou </w:t>
      </w:r>
      <w:r w:rsidRPr="00C57243">
        <w:rPr>
          <w:b/>
        </w:rPr>
        <w:t>úrovně opatření</w:t>
      </w:r>
      <w:r>
        <w:t>.</w:t>
      </w:r>
    </w:p>
    <w:p w14:paraId="3CA2E1E5" w14:textId="77777777" w:rsidR="008F7DDC" w:rsidRDefault="008F7DDC" w:rsidP="004942C9">
      <w:pPr>
        <w:jc w:val="both"/>
      </w:pPr>
    </w:p>
    <w:p w14:paraId="4FC0D6B9" w14:textId="77777777" w:rsidR="008F7DDC" w:rsidRPr="00BB0633" w:rsidRDefault="008F7DDC" w:rsidP="004942C9">
      <w:pPr>
        <w:pStyle w:val="Nadpis2"/>
        <w:jc w:val="both"/>
      </w:pPr>
      <w:bookmarkStart w:id="16" w:name="_Toc90024710"/>
      <w:r>
        <w:t>Určení úrovně rizik</w:t>
      </w:r>
      <w:bookmarkEnd w:id="16"/>
    </w:p>
    <w:p w14:paraId="33FA4A74" w14:textId="77777777" w:rsidR="008F7DDC" w:rsidRDefault="008F7DDC" w:rsidP="004942C9">
      <w:pPr>
        <w:jc w:val="both"/>
      </w:pPr>
      <w:r w:rsidRPr="007F3BB4">
        <w:rPr>
          <w:b/>
        </w:rPr>
        <w:t xml:space="preserve">Rizika jsou určena kombinací aktivum </w:t>
      </w:r>
      <w:r w:rsidR="002A1788">
        <w:rPr>
          <w:b/>
        </w:rPr>
        <w:t>×</w:t>
      </w:r>
      <w:r w:rsidR="002A1788" w:rsidRPr="007F3BB4">
        <w:rPr>
          <w:b/>
        </w:rPr>
        <w:t xml:space="preserve"> </w:t>
      </w:r>
      <w:r w:rsidRPr="007F3BB4">
        <w:rPr>
          <w:b/>
        </w:rPr>
        <w:t xml:space="preserve">hrozba </w:t>
      </w:r>
      <w:r w:rsidR="002A1788">
        <w:rPr>
          <w:b/>
        </w:rPr>
        <w:t>×</w:t>
      </w:r>
      <w:r w:rsidR="002A1788" w:rsidRPr="007F3BB4">
        <w:rPr>
          <w:b/>
        </w:rPr>
        <w:t xml:space="preserve"> </w:t>
      </w:r>
      <w:r>
        <w:rPr>
          <w:b/>
        </w:rPr>
        <w:t xml:space="preserve">úroveň opatření </w:t>
      </w:r>
      <w:r w:rsidRPr="00C57243">
        <w:t>(zastupující zranitelnost)</w:t>
      </w:r>
      <w:r>
        <w:t>, jedná se tedy o scénáře tvořené hrozbou, zranitelností, kterou tato hrozba využije, a aktivem, kterou takto uplatněná hrozba poškodí. Úroveň výsledného rizika je proto určována na základě následujících veličin:</w:t>
      </w:r>
    </w:p>
    <w:p w14:paraId="2407166A" w14:textId="77777777" w:rsidR="008F7DDC" w:rsidRDefault="008F7DDC" w:rsidP="004942C9">
      <w:pPr>
        <w:pStyle w:val="Odstavecseseznamem"/>
        <w:numPr>
          <w:ilvl w:val="0"/>
          <w:numId w:val="8"/>
        </w:numPr>
        <w:jc w:val="both"/>
      </w:pPr>
      <w:r>
        <w:t>hodnota dopadu na aktivum,</w:t>
      </w:r>
    </w:p>
    <w:p w14:paraId="3EF3A4EB" w14:textId="77777777" w:rsidR="008F7DDC" w:rsidRDefault="008F7DDC" w:rsidP="004942C9">
      <w:pPr>
        <w:pStyle w:val="Odstavecseseznamem"/>
        <w:numPr>
          <w:ilvl w:val="0"/>
          <w:numId w:val="8"/>
        </w:numPr>
        <w:jc w:val="both"/>
      </w:pPr>
      <w:r>
        <w:t>ohodnocení hrozby,</w:t>
      </w:r>
    </w:p>
    <w:p w14:paraId="240A9EFE" w14:textId="77777777" w:rsidR="008F7DDC" w:rsidRDefault="008F7DDC" w:rsidP="004942C9">
      <w:pPr>
        <w:pStyle w:val="Odstavecseseznamem"/>
        <w:numPr>
          <w:ilvl w:val="0"/>
          <w:numId w:val="8"/>
        </w:numPr>
        <w:jc w:val="both"/>
      </w:pPr>
      <w:r>
        <w:t>ohodnocení úrovně specifických bezpečnostních opatření.</w:t>
      </w:r>
    </w:p>
    <w:p w14:paraId="46824506" w14:textId="6CF0B627" w:rsidR="008F7DDC" w:rsidRDefault="008F7DDC" w:rsidP="004942C9">
      <w:pPr>
        <w:jc w:val="both"/>
      </w:pPr>
      <w:r>
        <w:t>Hodnota dopadu na aktivum je pro každé riziko jedna hodnota a je určena jako maximum z</w:t>
      </w:r>
      <w:r w:rsidR="000C0B8B">
        <w:t> </w:t>
      </w:r>
      <w:r>
        <w:t>ohodnocení těch bezpečnostních aspektů aktiva (důvěrnost, integrita atd.), která jsou relevantní pro dané riziko (tj. využitelné hrozbou tvořící riziko podle tabulky uplatnění hrozby v katalogu rizik).</w:t>
      </w:r>
    </w:p>
    <w:p w14:paraId="0E9ECD5A" w14:textId="77777777" w:rsidR="008F7DDC" w:rsidRDefault="008F7DDC" w:rsidP="004942C9">
      <w:pPr>
        <w:jc w:val="both"/>
      </w:pPr>
    </w:p>
    <w:p w14:paraId="7D38A4D2" w14:textId="77777777" w:rsidR="008F7DDC" w:rsidRDefault="008F7DDC" w:rsidP="004942C9">
      <w:pPr>
        <w:jc w:val="both"/>
      </w:pPr>
      <w:r w:rsidRPr="005D728E">
        <w:rPr>
          <w:b/>
        </w:rPr>
        <w:t xml:space="preserve">Výpočet </w:t>
      </w:r>
      <w:r w:rsidRPr="005D728E">
        <w:t>pracovního</w:t>
      </w:r>
      <w:r>
        <w:rPr>
          <w:b/>
        </w:rPr>
        <w:t xml:space="preserve"> </w:t>
      </w:r>
      <w:r w:rsidRPr="005D728E">
        <w:rPr>
          <w:b/>
        </w:rPr>
        <w:t>inherentního rizika</w:t>
      </w:r>
      <w:r>
        <w:t xml:space="preserve"> je potom proveden podle následující tabulky:</w:t>
      </w:r>
    </w:p>
    <w:tbl>
      <w:tblPr>
        <w:tblStyle w:val="Tabulkaseznamu4zvraznn11"/>
        <w:tblW w:w="0" w:type="auto"/>
        <w:tblLook w:val="06A0" w:firstRow="1" w:lastRow="0" w:firstColumn="1" w:lastColumn="0" w:noHBand="1" w:noVBand="1"/>
      </w:tblPr>
      <w:tblGrid>
        <w:gridCol w:w="2086"/>
        <w:gridCol w:w="1744"/>
        <w:gridCol w:w="1744"/>
        <w:gridCol w:w="1744"/>
        <w:gridCol w:w="1744"/>
      </w:tblGrid>
      <w:tr w:rsidR="008F7DDC" w14:paraId="2DA2D78D" w14:textId="77777777" w:rsidTr="005D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6" w:type="dxa"/>
          </w:tcPr>
          <w:p w14:paraId="01181629" w14:textId="77777777" w:rsidR="008F7DDC" w:rsidRDefault="008F7DDC" w:rsidP="009E70FD">
            <w:pPr>
              <w:keepNext/>
              <w:jc w:val="center"/>
            </w:pPr>
            <w:r>
              <w:t>Dopad</w:t>
            </w:r>
          </w:p>
          <w:p w14:paraId="1416DEC4" w14:textId="77777777" w:rsidR="008F7DDC" w:rsidRDefault="008F7DDC" w:rsidP="002A1788">
            <w:pPr>
              <w:keepNext/>
            </w:pPr>
            <w:r>
              <w:t>Hrozba</w:t>
            </w:r>
          </w:p>
        </w:tc>
        <w:tc>
          <w:tcPr>
            <w:tcW w:w="1744" w:type="dxa"/>
          </w:tcPr>
          <w:p w14:paraId="4C6CBDB3" w14:textId="77777777" w:rsidR="008F7DDC" w:rsidRDefault="008F7DDC" w:rsidP="009E70FD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 </w:t>
            </w:r>
            <w:r w:rsidR="002A1788">
              <w:t xml:space="preserve">– </w:t>
            </w:r>
            <w:r>
              <w:t>Nízký</w:t>
            </w:r>
          </w:p>
        </w:tc>
        <w:tc>
          <w:tcPr>
            <w:tcW w:w="1744" w:type="dxa"/>
          </w:tcPr>
          <w:p w14:paraId="02B65FB9" w14:textId="77777777" w:rsidR="008F7DDC" w:rsidRDefault="008F7DDC" w:rsidP="009E70FD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 </w:t>
            </w:r>
            <w:r w:rsidR="002A1788">
              <w:t xml:space="preserve">– </w:t>
            </w:r>
            <w:r>
              <w:t>Střední</w:t>
            </w:r>
          </w:p>
        </w:tc>
        <w:tc>
          <w:tcPr>
            <w:tcW w:w="1744" w:type="dxa"/>
          </w:tcPr>
          <w:p w14:paraId="2982F65A" w14:textId="77777777" w:rsidR="008F7DDC" w:rsidRDefault="008F7DDC" w:rsidP="009E70FD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3 </w:t>
            </w:r>
            <w:r w:rsidR="002A1788">
              <w:t xml:space="preserve">– </w:t>
            </w:r>
            <w:r>
              <w:t>Vysoký</w:t>
            </w:r>
          </w:p>
        </w:tc>
        <w:tc>
          <w:tcPr>
            <w:tcW w:w="1744" w:type="dxa"/>
          </w:tcPr>
          <w:p w14:paraId="2031B2BE" w14:textId="77777777" w:rsidR="008F7DDC" w:rsidRDefault="008F7DDC" w:rsidP="009E70FD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 – Kritický</w:t>
            </w:r>
          </w:p>
        </w:tc>
      </w:tr>
      <w:tr w:rsidR="008F7DDC" w14:paraId="7734308F" w14:textId="77777777" w:rsidTr="005D232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6" w:type="dxa"/>
          </w:tcPr>
          <w:p w14:paraId="5B33FC5C" w14:textId="77777777" w:rsidR="008F7DDC" w:rsidRDefault="008F7DDC" w:rsidP="002A1788">
            <w:r>
              <w:t>1 – Nízká</w:t>
            </w:r>
          </w:p>
        </w:tc>
        <w:tc>
          <w:tcPr>
            <w:tcW w:w="1744" w:type="dxa"/>
          </w:tcPr>
          <w:p w14:paraId="746541D7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744" w:type="dxa"/>
          </w:tcPr>
          <w:p w14:paraId="6B9BCEF0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744" w:type="dxa"/>
          </w:tcPr>
          <w:p w14:paraId="535EB483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744" w:type="dxa"/>
          </w:tcPr>
          <w:p w14:paraId="733FF202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</w:tr>
      <w:tr w:rsidR="008F7DDC" w14:paraId="044A2953" w14:textId="77777777" w:rsidTr="005D232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6" w:type="dxa"/>
          </w:tcPr>
          <w:p w14:paraId="2837C547" w14:textId="77777777" w:rsidR="008F7DDC" w:rsidRDefault="008F7DDC" w:rsidP="002A1788">
            <w:r>
              <w:t>2 – Střední</w:t>
            </w:r>
          </w:p>
        </w:tc>
        <w:tc>
          <w:tcPr>
            <w:tcW w:w="1744" w:type="dxa"/>
          </w:tcPr>
          <w:p w14:paraId="7E97FAD9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744" w:type="dxa"/>
          </w:tcPr>
          <w:p w14:paraId="277F50AB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744" w:type="dxa"/>
          </w:tcPr>
          <w:p w14:paraId="5A467115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744" w:type="dxa"/>
          </w:tcPr>
          <w:p w14:paraId="5B6D1EF9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8F7DDC" w14:paraId="60DB1341" w14:textId="77777777" w:rsidTr="005D232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6" w:type="dxa"/>
          </w:tcPr>
          <w:p w14:paraId="2C201A17" w14:textId="77777777" w:rsidR="008F7DDC" w:rsidRDefault="008F7DDC" w:rsidP="002A1788">
            <w:r>
              <w:t>3 – Vysoká</w:t>
            </w:r>
          </w:p>
        </w:tc>
        <w:tc>
          <w:tcPr>
            <w:tcW w:w="1744" w:type="dxa"/>
          </w:tcPr>
          <w:p w14:paraId="66959C06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744" w:type="dxa"/>
          </w:tcPr>
          <w:p w14:paraId="148F90D0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744" w:type="dxa"/>
          </w:tcPr>
          <w:p w14:paraId="62B32DFD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744" w:type="dxa"/>
          </w:tcPr>
          <w:p w14:paraId="0EF8261E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</w:tr>
      <w:tr w:rsidR="008F7DDC" w14:paraId="6BD1388B" w14:textId="77777777" w:rsidTr="005D232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6" w:type="dxa"/>
          </w:tcPr>
          <w:p w14:paraId="4F7E93F5" w14:textId="77777777" w:rsidR="008F7DDC" w:rsidRDefault="008F7DDC" w:rsidP="002A1788">
            <w:r>
              <w:t>4 – Kritická</w:t>
            </w:r>
          </w:p>
        </w:tc>
        <w:tc>
          <w:tcPr>
            <w:tcW w:w="1744" w:type="dxa"/>
          </w:tcPr>
          <w:p w14:paraId="45FEF4B2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744" w:type="dxa"/>
          </w:tcPr>
          <w:p w14:paraId="60FE3092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744" w:type="dxa"/>
          </w:tcPr>
          <w:p w14:paraId="129A3E10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744" w:type="dxa"/>
          </w:tcPr>
          <w:p w14:paraId="424BAA4E" w14:textId="77777777" w:rsidR="008F7DDC" w:rsidRDefault="008F7DDC" w:rsidP="009E7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</w:tbl>
    <w:p w14:paraId="54730DE7" w14:textId="77777777" w:rsidR="008F7DDC" w:rsidRDefault="008F7DDC" w:rsidP="008F7DDC"/>
    <w:p w14:paraId="5CE935DA" w14:textId="77777777" w:rsidR="008F7DDC" w:rsidRPr="008960CC" w:rsidRDefault="008F7DDC" w:rsidP="004942C9">
      <w:pPr>
        <w:jc w:val="both"/>
      </w:pPr>
      <w:r>
        <w:t>Výpočet výchozího a zbytkového rizika je prováděn podle následujícího vzorce:</w:t>
      </w:r>
      <w:r>
        <w:rPr>
          <w:rFonts w:ascii="Calibri" w:hAnsi="Calibri"/>
        </w:rPr>
        <w:t> </w:t>
      </w:r>
    </w:p>
    <w:p w14:paraId="79C3CB5A" w14:textId="77777777" w:rsidR="008F7DDC" w:rsidRDefault="008F7DDC" w:rsidP="004942C9">
      <w:pPr>
        <w:pStyle w:val="Normlnweb"/>
        <w:spacing w:before="0" w:beforeAutospacing="0" w:after="0" w:afterAutospacing="0"/>
        <w:jc w:val="both"/>
        <w:rPr>
          <w:rFonts w:ascii="Cambria Math" w:hAnsi="Cambria Math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szCs w:val="32"/>
            </w:rPr>
            <w:lastRenderedPageBreak/>
            <m:t>VZR=IR -IR * </m:t>
          </m:r>
          <m:f>
            <m:fPr>
              <m:ctrlPr>
                <w:rPr>
                  <w:rFonts w:ascii="Cambria Math" w:hAnsi="Cambria Math"/>
                  <w:sz w:val="22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32"/>
                </w:rPr>
                <m:t>O-1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32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32"/>
            </w:rPr>
            <m:t> </m:t>
          </m:r>
        </m:oMath>
      </m:oMathPara>
    </w:p>
    <w:p w14:paraId="675D2FC2" w14:textId="77777777" w:rsidR="008F7DDC" w:rsidRDefault="008F7DDC" w:rsidP="004942C9">
      <w:pPr>
        <w:pStyle w:val="Normlnweb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 </w:t>
      </w:r>
    </w:p>
    <w:p w14:paraId="7CFE0D40" w14:textId="77777777" w:rsidR="008F7DDC" w:rsidRDefault="008F7DDC" w:rsidP="004942C9">
      <w:pPr>
        <w:jc w:val="both"/>
      </w:pPr>
      <w:r>
        <w:t>kde VZR je výchozí nebo zbytkové riziko, IR je inherentní riziko a O je úroveň opatření. Výsledky jsou zaokrouhlovány nahoru.</w:t>
      </w:r>
    </w:p>
    <w:p w14:paraId="394F400B" w14:textId="2364679E" w:rsidR="008F7DDC" w:rsidRDefault="008F7DDC" w:rsidP="004942C9">
      <w:pPr>
        <w:jc w:val="both"/>
      </w:pPr>
      <w:r>
        <w:t xml:space="preserve">Výsledná úroveň rizika je hodnota na stupnici 1 až </w:t>
      </w:r>
      <w:r w:rsidR="000362AB">
        <w:t>8</w:t>
      </w:r>
      <w:r>
        <w:t xml:space="preserve">, kde 1 je nejméně významné riziko a </w:t>
      </w:r>
      <w:r w:rsidR="000362AB">
        <w:t xml:space="preserve">8 </w:t>
      </w:r>
      <w:r>
        <w:t xml:space="preserve">je nejvýznamnější riziko. Tyto číselné hodnoty úrovně rizika jsou mapovány na </w:t>
      </w:r>
      <w:r w:rsidR="00FB6C34">
        <w:t xml:space="preserve">slovní </w:t>
      </w:r>
      <w:r>
        <w:t>vyjádření podle následující tabulky:</w:t>
      </w:r>
    </w:p>
    <w:tbl>
      <w:tblPr>
        <w:tblStyle w:val="Tabulkaseznamu4zvraznn11"/>
        <w:tblW w:w="0" w:type="auto"/>
        <w:tblLook w:val="0620" w:firstRow="1" w:lastRow="0" w:firstColumn="0" w:lastColumn="0" w:noHBand="1" w:noVBand="1"/>
      </w:tblPr>
      <w:tblGrid>
        <w:gridCol w:w="1129"/>
        <w:gridCol w:w="1418"/>
        <w:gridCol w:w="6515"/>
      </w:tblGrid>
      <w:tr w:rsidR="008F7DDC" w14:paraId="58E7D175" w14:textId="77777777" w:rsidTr="005D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2547" w:type="dxa"/>
            <w:gridSpan w:val="2"/>
          </w:tcPr>
          <w:p w14:paraId="3058C023" w14:textId="77777777" w:rsidR="008F7DDC" w:rsidRDefault="008F7DDC" w:rsidP="009E70FD">
            <w:pPr>
              <w:keepNext/>
              <w:jc w:val="center"/>
            </w:pPr>
            <w:r>
              <w:t>Úroveň</w:t>
            </w:r>
          </w:p>
        </w:tc>
        <w:tc>
          <w:tcPr>
            <w:tcW w:w="6515" w:type="dxa"/>
          </w:tcPr>
          <w:p w14:paraId="57CFC5E5" w14:textId="77777777" w:rsidR="008F7DDC" w:rsidRDefault="008F7DDC" w:rsidP="005D2329">
            <w:pPr>
              <w:keepNext/>
            </w:pPr>
            <w:r>
              <w:t>Popis</w:t>
            </w:r>
          </w:p>
        </w:tc>
      </w:tr>
      <w:tr w:rsidR="008F7DDC" w14:paraId="1EDCA4C4" w14:textId="77777777" w:rsidTr="005D2329">
        <w:trPr>
          <w:cantSplit/>
        </w:trPr>
        <w:tc>
          <w:tcPr>
            <w:tcW w:w="1129" w:type="dxa"/>
          </w:tcPr>
          <w:p w14:paraId="505B6B97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1–2</w:t>
            </w:r>
          </w:p>
        </w:tc>
        <w:tc>
          <w:tcPr>
            <w:tcW w:w="1418" w:type="dxa"/>
          </w:tcPr>
          <w:p w14:paraId="5E3B63E2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Nízké</w:t>
            </w:r>
          </w:p>
        </w:tc>
        <w:tc>
          <w:tcPr>
            <w:tcW w:w="6515" w:type="dxa"/>
          </w:tcPr>
          <w:p w14:paraId="2773C1C0" w14:textId="77777777" w:rsidR="008F7DDC" w:rsidRDefault="008F7DDC" w:rsidP="005D2329">
            <w:r>
              <w:t>Riziko je považováno za přijatelné.</w:t>
            </w:r>
          </w:p>
        </w:tc>
      </w:tr>
      <w:tr w:rsidR="008F7DDC" w14:paraId="6CFF7FA2" w14:textId="77777777" w:rsidTr="005D2329">
        <w:trPr>
          <w:cantSplit/>
        </w:trPr>
        <w:tc>
          <w:tcPr>
            <w:tcW w:w="1129" w:type="dxa"/>
          </w:tcPr>
          <w:p w14:paraId="11A9A7A8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3–4</w:t>
            </w:r>
          </w:p>
        </w:tc>
        <w:tc>
          <w:tcPr>
            <w:tcW w:w="1418" w:type="dxa"/>
          </w:tcPr>
          <w:p w14:paraId="34919134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Střední</w:t>
            </w:r>
          </w:p>
        </w:tc>
        <w:tc>
          <w:tcPr>
            <w:tcW w:w="6515" w:type="dxa"/>
          </w:tcPr>
          <w:p w14:paraId="4F7C4212" w14:textId="77777777" w:rsidR="008F7DDC" w:rsidRDefault="008F7DDC" w:rsidP="004942C9">
            <w:pPr>
              <w:jc w:val="both"/>
            </w:pPr>
            <w:r>
              <w:t>Riziko může být sníženo méně náročnými opatřeními nebo v případě vyšší náročnosti je riziko přijatelné.</w:t>
            </w:r>
          </w:p>
        </w:tc>
      </w:tr>
      <w:tr w:rsidR="008F7DDC" w14:paraId="2C1653D5" w14:textId="77777777" w:rsidTr="005D2329">
        <w:trPr>
          <w:cantSplit/>
        </w:trPr>
        <w:tc>
          <w:tcPr>
            <w:tcW w:w="1129" w:type="dxa"/>
          </w:tcPr>
          <w:p w14:paraId="20D0548D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5–6</w:t>
            </w:r>
          </w:p>
        </w:tc>
        <w:tc>
          <w:tcPr>
            <w:tcW w:w="1418" w:type="dxa"/>
          </w:tcPr>
          <w:p w14:paraId="734871DF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Vysok</w:t>
            </w:r>
            <w:r>
              <w:rPr>
                <w:b/>
              </w:rPr>
              <w:t>é</w:t>
            </w:r>
          </w:p>
        </w:tc>
        <w:tc>
          <w:tcPr>
            <w:tcW w:w="6515" w:type="dxa"/>
          </w:tcPr>
          <w:p w14:paraId="3D45713F" w14:textId="77777777" w:rsidR="008F7DDC" w:rsidRDefault="008F7DDC" w:rsidP="004942C9">
            <w:pPr>
              <w:jc w:val="both"/>
            </w:pPr>
            <w:r>
              <w:t>Riziko je dlouhodobě nepřípustné a musí být zajištěny systematické kroky k jeho odstranění.</w:t>
            </w:r>
          </w:p>
        </w:tc>
      </w:tr>
      <w:tr w:rsidR="008F7DDC" w14:paraId="0774E43C" w14:textId="77777777" w:rsidTr="005D2329">
        <w:trPr>
          <w:cantSplit/>
        </w:trPr>
        <w:tc>
          <w:tcPr>
            <w:tcW w:w="1129" w:type="dxa"/>
          </w:tcPr>
          <w:p w14:paraId="6F9AD2F7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A1788">
              <w:rPr>
                <w:b/>
              </w:rPr>
              <w:t>–</w:t>
            </w:r>
            <w:r>
              <w:rPr>
                <w:b/>
              </w:rPr>
              <w:t>8</w:t>
            </w:r>
          </w:p>
        </w:tc>
        <w:tc>
          <w:tcPr>
            <w:tcW w:w="1418" w:type="dxa"/>
          </w:tcPr>
          <w:p w14:paraId="219C3D9A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Kritick</w:t>
            </w:r>
            <w:r>
              <w:rPr>
                <w:b/>
              </w:rPr>
              <w:t>é</w:t>
            </w:r>
          </w:p>
        </w:tc>
        <w:tc>
          <w:tcPr>
            <w:tcW w:w="6515" w:type="dxa"/>
          </w:tcPr>
          <w:p w14:paraId="01F3F7C5" w14:textId="77777777" w:rsidR="008F7DDC" w:rsidRDefault="008F7DDC" w:rsidP="004942C9">
            <w:pPr>
              <w:jc w:val="both"/>
            </w:pPr>
            <w:r>
              <w:t>Riziko je nepřípustné a musí být neprodleně zahájeny kroky k jeho odstranění.</w:t>
            </w:r>
          </w:p>
        </w:tc>
      </w:tr>
    </w:tbl>
    <w:p w14:paraId="2A6496F6" w14:textId="77777777" w:rsidR="008F7DDC" w:rsidRDefault="008F7DDC" w:rsidP="008F7DDC"/>
    <w:p w14:paraId="70001892" w14:textId="77777777" w:rsidR="006844E8" w:rsidRDefault="006844E8" w:rsidP="004942C9">
      <w:pPr>
        <w:jc w:val="both"/>
      </w:pPr>
      <w:r>
        <w:t>Při hodnocení rizik je potřebné zohlednit:</w:t>
      </w:r>
    </w:p>
    <w:p w14:paraId="4EBB995A" w14:textId="77777777" w:rsidR="006844E8" w:rsidRDefault="006844E8" w:rsidP="004942C9">
      <w:pPr>
        <w:pStyle w:val="Odstavecseseznamem"/>
        <w:numPr>
          <w:ilvl w:val="0"/>
          <w:numId w:val="8"/>
        </w:numPr>
        <w:jc w:val="both"/>
      </w:pPr>
      <w:r>
        <w:t>významné změny,</w:t>
      </w:r>
    </w:p>
    <w:p w14:paraId="0DF7011E" w14:textId="77777777" w:rsidR="006844E8" w:rsidRDefault="006844E8" w:rsidP="004942C9">
      <w:pPr>
        <w:pStyle w:val="Odstavecseseznamem"/>
        <w:numPr>
          <w:ilvl w:val="0"/>
          <w:numId w:val="8"/>
        </w:numPr>
        <w:jc w:val="both"/>
      </w:pPr>
      <w:r>
        <w:t>změny rozsahu systému řízení bezpečnosti informací,</w:t>
      </w:r>
    </w:p>
    <w:p w14:paraId="57F29332" w14:textId="7553E8D7" w:rsidR="006844E8" w:rsidRDefault="006844E8" w:rsidP="004942C9">
      <w:pPr>
        <w:pStyle w:val="Odstavecseseznamem"/>
        <w:numPr>
          <w:ilvl w:val="0"/>
          <w:numId w:val="8"/>
        </w:numPr>
        <w:jc w:val="both"/>
      </w:pPr>
      <w:r>
        <w:t xml:space="preserve">opatření podle § 11 zákona </w:t>
      </w:r>
      <w:r w:rsidR="00DE3B3A" w:rsidRPr="00DE3B3A">
        <w:t>o kybernetické bezpečnosti</w:t>
      </w:r>
      <w:r w:rsidR="00AF488C">
        <w:rPr>
          <w:rStyle w:val="Znakapoznpodarou"/>
        </w:rPr>
        <w:footnoteReference w:id="3"/>
      </w:r>
      <w:r w:rsidR="00C55372">
        <w:t>,</w:t>
      </w:r>
      <w:r w:rsidR="00DE3B3A">
        <w:t xml:space="preserve"> </w:t>
      </w:r>
      <w:r>
        <w:t>a</w:t>
      </w:r>
    </w:p>
    <w:p w14:paraId="1005C0F4" w14:textId="77777777" w:rsidR="006844E8" w:rsidRDefault="006844E8" w:rsidP="004942C9">
      <w:pPr>
        <w:pStyle w:val="Odstavecseseznamem"/>
        <w:numPr>
          <w:ilvl w:val="0"/>
          <w:numId w:val="8"/>
        </w:numPr>
        <w:jc w:val="both"/>
      </w:pPr>
      <w:r>
        <w:t>kybernetické bezpečnostní incidenty, včetně dříve řešených.</w:t>
      </w:r>
    </w:p>
    <w:p w14:paraId="47C817AC" w14:textId="77777777" w:rsidR="008F7DDC" w:rsidRDefault="008F7DDC" w:rsidP="008F7DDC"/>
    <w:p w14:paraId="624102D1" w14:textId="73C653B5" w:rsidR="008F7DDC" w:rsidRDefault="008F7DDC" w:rsidP="008F7DDC">
      <w:pPr>
        <w:pStyle w:val="Nadpis1"/>
      </w:pPr>
      <w:bookmarkStart w:id="17" w:name="_Toc90024711"/>
      <w:r>
        <w:t>Metodika zvládání rizik</w:t>
      </w:r>
      <w:bookmarkEnd w:id="17"/>
    </w:p>
    <w:p w14:paraId="1A864BC1" w14:textId="3645BDB4" w:rsidR="00B26EB9" w:rsidRDefault="00B26EB9" w:rsidP="00B26EB9">
      <w:r>
        <w:t>U výchozích a zbytkových rizik je nutné rozhodnout o jejich zvládání.</w:t>
      </w:r>
    </w:p>
    <w:p w14:paraId="2C8B68AD" w14:textId="3F857F64" w:rsidR="00B26EB9" w:rsidRDefault="00B26EB9" w:rsidP="00B26EB9">
      <w:r>
        <w:t xml:space="preserve">Typický postup zvládání rizik </w:t>
      </w:r>
      <w:r w:rsidR="00B33894">
        <w:t xml:space="preserve">vypadá </w:t>
      </w:r>
      <w:r>
        <w:t>následovně:</w:t>
      </w:r>
    </w:p>
    <w:tbl>
      <w:tblPr>
        <w:tblStyle w:val="Tabulkasmkou4zvraznn11"/>
        <w:tblW w:w="0" w:type="auto"/>
        <w:tblLook w:val="06A0" w:firstRow="1" w:lastRow="0" w:firstColumn="1" w:lastColumn="0" w:noHBand="1" w:noVBand="1"/>
      </w:tblPr>
      <w:tblGrid>
        <w:gridCol w:w="763"/>
        <w:gridCol w:w="4477"/>
        <w:gridCol w:w="1927"/>
        <w:gridCol w:w="1895"/>
      </w:tblGrid>
      <w:tr w:rsidR="00B33894" w14:paraId="7DD64A16" w14:textId="77777777" w:rsidTr="003356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</w:tcPr>
          <w:p w14:paraId="775B957F" w14:textId="60BBF174" w:rsidR="00B33894" w:rsidRDefault="00B33894" w:rsidP="00B26EB9">
            <w:r>
              <w:t>Krok</w:t>
            </w:r>
          </w:p>
        </w:tc>
        <w:tc>
          <w:tcPr>
            <w:tcW w:w="4728" w:type="dxa"/>
          </w:tcPr>
          <w:p w14:paraId="0F8310EA" w14:textId="5322DAB9" w:rsidR="00B33894" w:rsidRDefault="00B33894" w:rsidP="00B26E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Činnost/Rozhodnutí</w:t>
            </w:r>
          </w:p>
        </w:tc>
        <w:tc>
          <w:tcPr>
            <w:tcW w:w="1985" w:type="dxa"/>
          </w:tcPr>
          <w:p w14:paraId="322CAA83" w14:textId="28163FA9" w:rsidR="00B33894" w:rsidRDefault="00B33894" w:rsidP="00B26E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Rozhodnutí (odpověď ANO)</w:t>
            </w:r>
          </w:p>
        </w:tc>
        <w:tc>
          <w:tcPr>
            <w:tcW w:w="1950" w:type="dxa"/>
          </w:tcPr>
          <w:p w14:paraId="769644B2" w14:textId="2E045C47" w:rsidR="00B33894" w:rsidRDefault="00B33894" w:rsidP="00B26E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Rozhodnutí (odpověď NE)</w:t>
            </w:r>
          </w:p>
        </w:tc>
      </w:tr>
      <w:tr w:rsidR="00B33894" w14:paraId="11585E8C" w14:textId="77777777" w:rsidTr="003356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</w:tcPr>
          <w:p w14:paraId="20E51DB6" w14:textId="7854DFBD" w:rsidR="00B33894" w:rsidRDefault="00B33894" w:rsidP="00B26EB9">
            <w:r>
              <w:t>1</w:t>
            </w:r>
          </w:p>
        </w:tc>
        <w:tc>
          <w:tcPr>
            <w:tcW w:w="4728" w:type="dxa"/>
          </w:tcPr>
          <w:p w14:paraId="10B1A25E" w14:textId="054AC748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Zjištění stavu stávajících bezpečnostních opatření</w:t>
            </w:r>
          </w:p>
        </w:tc>
        <w:tc>
          <w:tcPr>
            <w:tcW w:w="1985" w:type="dxa"/>
          </w:tcPr>
          <w:p w14:paraId="09AE9C0F" w14:textId="7777777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50" w:type="dxa"/>
          </w:tcPr>
          <w:p w14:paraId="0AA5AFDD" w14:textId="7777777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3894" w14:paraId="5C95A02B" w14:textId="77777777" w:rsidTr="003356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</w:tcPr>
          <w:p w14:paraId="062FC940" w14:textId="7656C113" w:rsidR="00B33894" w:rsidRDefault="00B33894" w:rsidP="00B26EB9">
            <w:r>
              <w:t>2</w:t>
            </w:r>
          </w:p>
        </w:tc>
        <w:tc>
          <w:tcPr>
            <w:tcW w:w="4728" w:type="dxa"/>
          </w:tcPr>
          <w:p w14:paraId="72484C0D" w14:textId="4D496EDF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Určení úrovně výchozího rizika</w:t>
            </w:r>
          </w:p>
        </w:tc>
        <w:tc>
          <w:tcPr>
            <w:tcW w:w="1985" w:type="dxa"/>
          </w:tcPr>
          <w:p w14:paraId="5A9A8A94" w14:textId="7777777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50" w:type="dxa"/>
          </w:tcPr>
          <w:p w14:paraId="75C33358" w14:textId="7777777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3894" w14:paraId="3C4D703E" w14:textId="77777777" w:rsidTr="003356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</w:tcPr>
          <w:p w14:paraId="732E6C5B" w14:textId="07B638FB" w:rsidR="00B33894" w:rsidRDefault="00B33894" w:rsidP="00B26EB9">
            <w:r>
              <w:lastRenderedPageBreak/>
              <w:t>3</w:t>
            </w:r>
          </w:p>
        </w:tc>
        <w:tc>
          <w:tcPr>
            <w:tcW w:w="4728" w:type="dxa"/>
          </w:tcPr>
          <w:p w14:paraId="56FFDDFC" w14:textId="620A00FD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 každé výchozí riziko: Je úroveň rizika dostatečně nízká (akceptovatelná)?</w:t>
            </w:r>
          </w:p>
        </w:tc>
        <w:tc>
          <w:tcPr>
            <w:tcW w:w="1985" w:type="dxa"/>
          </w:tcPr>
          <w:p w14:paraId="2453A857" w14:textId="231FB7F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 rizikem není nutné nic dělat</w:t>
            </w:r>
          </w:p>
          <w:p w14:paraId="30F4015C" w14:textId="3DA2A9AA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Pokračovat na bod 6</w:t>
            </w:r>
          </w:p>
        </w:tc>
        <w:tc>
          <w:tcPr>
            <w:tcW w:w="1950" w:type="dxa"/>
          </w:tcPr>
          <w:p w14:paraId="113D038A" w14:textId="7777777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Riziko musím snížit modifikací</w:t>
            </w:r>
            <w:r>
              <w:rPr>
                <w:rStyle w:val="Znakapoznpodarou"/>
              </w:rPr>
              <w:footnoteReference w:id="4"/>
            </w:r>
          </w:p>
          <w:p w14:paraId="1BE50715" w14:textId="7E838AA9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Pokračovat na bod 4</w:t>
            </w:r>
          </w:p>
        </w:tc>
      </w:tr>
      <w:tr w:rsidR="00B33894" w14:paraId="40084524" w14:textId="77777777" w:rsidTr="003356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</w:tcPr>
          <w:p w14:paraId="01D7DC89" w14:textId="46735F29" w:rsidR="00B33894" w:rsidRDefault="00B33894" w:rsidP="00B26EB9">
            <w:r>
              <w:t>4</w:t>
            </w:r>
          </w:p>
        </w:tc>
        <w:tc>
          <w:tcPr>
            <w:tcW w:w="4728" w:type="dxa"/>
          </w:tcPr>
          <w:p w14:paraId="5134175C" w14:textId="429DDA64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Návrh nových bezpečnostních opatření</w:t>
            </w:r>
          </w:p>
        </w:tc>
        <w:tc>
          <w:tcPr>
            <w:tcW w:w="1985" w:type="dxa"/>
          </w:tcPr>
          <w:p w14:paraId="567108FA" w14:textId="7777777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50" w:type="dxa"/>
          </w:tcPr>
          <w:p w14:paraId="49724685" w14:textId="7777777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3894" w14:paraId="33CFD454" w14:textId="77777777" w:rsidTr="003356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</w:tcPr>
          <w:p w14:paraId="18515457" w14:textId="0C528814" w:rsidR="00B33894" w:rsidRDefault="00B33894" w:rsidP="00B26EB9">
            <w:r>
              <w:t>5</w:t>
            </w:r>
          </w:p>
        </w:tc>
        <w:tc>
          <w:tcPr>
            <w:tcW w:w="4728" w:type="dxa"/>
          </w:tcPr>
          <w:p w14:paraId="031D546B" w14:textId="63AFAC4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 každé zbytkové riziko: Je úroveň rizika dostatečně nízká (akceptovatelná)?</w:t>
            </w:r>
          </w:p>
        </w:tc>
        <w:tc>
          <w:tcPr>
            <w:tcW w:w="1985" w:type="dxa"/>
          </w:tcPr>
          <w:p w14:paraId="523BD4E1" w14:textId="12E1562D" w:rsidR="00B33894" w:rsidRDefault="00B33894" w:rsidP="00B33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 rizikem není nutné nic dalšího dělat</w:t>
            </w:r>
          </w:p>
          <w:p w14:paraId="173C32F0" w14:textId="5C628F95" w:rsidR="00B33894" w:rsidRDefault="00B33894" w:rsidP="00B33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Pokračovat na bod 6</w:t>
            </w:r>
          </w:p>
        </w:tc>
        <w:tc>
          <w:tcPr>
            <w:tcW w:w="1950" w:type="dxa"/>
          </w:tcPr>
          <w:p w14:paraId="68C751A2" w14:textId="69B3AED9" w:rsidR="003356A3" w:rsidRDefault="003356A3" w:rsidP="00335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Riziko musím snížit další modifikací</w:t>
            </w:r>
          </w:p>
          <w:p w14:paraId="7B7ADF27" w14:textId="41939DBA" w:rsidR="00B33894" w:rsidRDefault="003356A3" w:rsidP="00335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Pokračovat na bod 4</w:t>
            </w:r>
          </w:p>
        </w:tc>
      </w:tr>
      <w:tr w:rsidR="00B33894" w14:paraId="248A2D1F" w14:textId="77777777" w:rsidTr="003356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</w:tcPr>
          <w:p w14:paraId="4711696A" w14:textId="7F74E3E2" w:rsidR="00B33894" w:rsidRDefault="00B33894" w:rsidP="00B26EB9">
            <w:r>
              <w:t>6</w:t>
            </w:r>
          </w:p>
        </w:tc>
        <w:tc>
          <w:tcPr>
            <w:tcW w:w="4728" w:type="dxa"/>
          </w:tcPr>
          <w:p w14:paraId="0205EB9E" w14:textId="0BD6033F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Akceptace rizika (podle kritérií uvedených v </w:t>
            </w:r>
            <w:r>
              <w:fldChar w:fldCharType="begin"/>
            </w:r>
            <w:r>
              <w:instrText xml:space="preserve"> REF _Ref424544705 \r \h </w:instrText>
            </w:r>
            <w:r w:rsidR="003356A3">
              <w:instrText xml:space="preserve"> \* MERGEFORMAT </w:instrText>
            </w:r>
            <w:r>
              <w:fldChar w:fldCharType="separate"/>
            </w:r>
            <w:r w:rsidR="00A21276">
              <w:t>4.2</w:t>
            </w:r>
            <w:r>
              <w:fldChar w:fldCharType="end"/>
            </w:r>
            <w:r>
              <w:t>)</w:t>
            </w:r>
          </w:p>
        </w:tc>
        <w:tc>
          <w:tcPr>
            <w:tcW w:w="1985" w:type="dxa"/>
          </w:tcPr>
          <w:p w14:paraId="382CB349" w14:textId="7777777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50" w:type="dxa"/>
          </w:tcPr>
          <w:p w14:paraId="25E6DBC7" w14:textId="77777777" w:rsidR="00B33894" w:rsidRDefault="00B33894" w:rsidP="00B26E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7D3B6F9" w14:textId="77777777" w:rsidR="00B26EB9" w:rsidRPr="00B26EB9" w:rsidRDefault="00B26EB9" w:rsidP="00B26EB9"/>
    <w:p w14:paraId="7315E3E4" w14:textId="77777777" w:rsidR="008F7DDC" w:rsidRDefault="008F7DDC" w:rsidP="004942C9">
      <w:pPr>
        <w:pStyle w:val="Nadpis2"/>
        <w:jc w:val="both"/>
      </w:pPr>
      <w:bookmarkStart w:id="18" w:name="_Toc90024712"/>
      <w:r>
        <w:t>Zvládání rizik</w:t>
      </w:r>
      <w:bookmarkEnd w:id="18"/>
    </w:p>
    <w:p w14:paraId="29D4851C" w14:textId="77777777" w:rsidR="008F7DDC" w:rsidRDefault="008F7DDC" w:rsidP="004942C9">
      <w:pPr>
        <w:jc w:val="both"/>
      </w:pPr>
      <w:r>
        <w:t>Výsledkem hodnocení rizik je seznam rizik určený pro jejich následné ošetření. U těchto rizik je dále nutné rozhodnout, jakým způsobem s nimi bude dále naloženo, tj. určit způsob jejich zvládání.</w:t>
      </w:r>
    </w:p>
    <w:p w14:paraId="59035092" w14:textId="28C60458" w:rsidR="008F7DDC" w:rsidRPr="002872AC" w:rsidRDefault="008F7DDC" w:rsidP="004942C9">
      <w:pPr>
        <w:jc w:val="both"/>
      </w:pPr>
      <w:r>
        <w:t>Pro rizika s úrovní „Nízké“ není nutné volit další způsoby zvládání a je možné je akceptovat. Pro rizika s úrovní minimálně „Střední“ a vyšší je nutné zvolit způsob jejich zvládán</w:t>
      </w:r>
      <w:r w:rsidR="006646B6">
        <w:t>í</w:t>
      </w:r>
      <w:r>
        <w:t xml:space="preserve"> podle kapitoly </w:t>
      </w:r>
      <w:r w:rsidR="0029350B">
        <w:fldChar w:fldCharType="begin"/>
      </w:r>
      <w:r>
        <w:instrText xml:space="preserve"> REF _Ref424544695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4.3</w:t>
      </w:r>
      <w:r w:rsidR="0029350B">
        <w:fldChar w:fldCharType="end"/>
      </w:r>
      <w:r>
        <w:t xml:space="preserve">. V případě rozhodnutí ponechat některé identifikované riziko beze změny se volba akceptace řídí pravidly podle kapitoly </w:t>
      </w:r>
      <w:r w:rsidR="0029350B">
        <w:fldChar w:fldCharType="begin"/>
      </w:r>
      <w:r>
        <w:instrText xml:space="preserve"> REF _Ref424544705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4.2</w:t>
      </w:r>
      <w:r w:rsidR="0029350B">
        <w:fldChar w:fldCharType="end"/>
      </w:r>
      <w:r>
        <w:t>.</w:t>
      </w:r>
    </w:p>
    <w:p w14:paraId="6F36E33A" w14:textId="69549E1F" w:rsidR="008F7DDC" w:rsidRDefault="008F7DDC" w:rsidP="004942C9">
      <w:pPr>
        <w:jc w:val="both"/>
      </w:pPr>
      <w:r w:rsidRPr="00524612">
        <w:rPr>
          <w:i/>
        </w:rPr>
        <w:t xml:space="preserve">Poznámka: Při hodnocení rizik je vhodné zohlednit i případnou kumulaci rizik, kdy větší množství rizik spojených s jedním typem </w:t>
      </w:r>
      <w:bookmarkStart w:id="19" w:name="_GoBack"/>
      <w:bookmarkEnd w:id="19"/>
      <w:r w:rsidRPr="00524612">
        <w:rPr>
          <w:i/>
        </w:rPr>
        <w:t>hrozby nebo aktivem může znamenat daleko vyšší celková rizika.</w:t>
      </w:r>
      <w:r w:rsidR="00280C16">
        <w:rPr>
          <w:i/>
        </w:rPr>
        <w:t xml:space="preserve"> </w:t>
      </w:r>
      <w:r w:rsidR="00280C16" w:rsidRPr="00280C16">
        <w:rPr>
          <w:i/>
        </w:rPr>
        <w:t>Například velké množství rizik na úrovni střední spojených s jedním aktivem může vést k tomu, že bude v rámci zvládání rizik nutné definovat další opatření pro toto aktivum i v případě, kdy by bylo možné provést bez dalšího akceptaci rizik garant</w:t>
      </w:r>
      <w:r w:rsidR="006D1AD2">
        <w:rPr>
          <w:i/>
        </w:rPr>
        <w:t>y</w:t>
      </w:r>
      <w:r w:rsidR="00280C16" w:rsidRPr="00280C16">
        <w:rPr>
          <w:i/>
        </w:rPr>
        <w:t xml:space="preserve"> IS.</w:t>
      </w:r>
    </w:p>
    <w:p w14:paraId="28103CC0" w14:textId="77777777" w:rsidR="008569C6" w:rsidRPr="008569C6" w:rsidRDefault="008569C6" w:rsidP="008F7DDC"/>
    <w:p w14:paraId="27B82162" w14:textId="77777777" w:rsidR="008F7DDC" w:rsidRDefault="008F7DDC" w:rsidP="008F7DDC">
      <w:pPr>
        <w:pStyle w:val="Nadpis2"/>
      </w:pPr>
      <w:bookmarkStart w:id="20" w:name="_Ref424544705"/>
      <w:bookmarkStart w:id="21" w:name="_Toc90024713"/>
      <w:r>
        <w:t>Kritéria akceptace rizik</w:t>
      </w:r>
      <w:bookmarkEnd w:id="20"/>
      <w:bookmarkEnd w:id="21"/>
    </w:p>
    <w:p w14:paraId="5DE56313" w14:textId="77777777" w:rsidR="008F7DDC" w:rsidRDefault="008F7DDC" w:rsidP="008F7DDC">
      <w:r w:rsidRPr="00661A17">
        <w:t>Pro akceptaci rizik jsou zvolena následující kritéria:</w:t>
      </w:r>
    </w:p>
    <w:tbl>
      <w:tblPr>
        <w:tblStyle w:val="Tabulkaseznamu4zvraznn11"/>
        <w:tblW w:w="0" w:type="auto"/>
        <w:jc w:val="center"/>
        <w:tblLook w:val="0620" w:firstRow="1" w:lastRow="0" w:firstColumn="0" w:lastColumn="0" w:noHBand="1" w:noVBand="1"/>
      </w:tblPr>
      <w:tblGrid>
        <w:gridCol w:w="1129"/>
        <w:gridCol w:w="1418"/>
        <w:gridCol w:w="6515"/>
      </w:tblGrid>
      <w:tr w:rsidR="008F7DDC" w14:paraId="0320441B" w14:textId="77777777" w:rsidTr="005D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tcW w:w="2547" w:type="dxa"/>
            <w:gridSpan w:val="2"/>
          </w:tcPr>
          <w:p w14:paraId="4416ABC4" w14:textId="77777777" w:rsidR="008F7DDC" w:rsidRDefault="008F7DDC" w:rsidP="009E70FD">
            <w:pPr>
              <w:keepNext/>
              <w:jc w:val="center"/>
            </w:pPr>
            <w:r>
              <w:t>Úroveň</w:t>
            </w:r>
          </w:p>
        </w:tc>
        <w:tc>
          <w:tcPr>
            <w:tcW w:w="6515" w:type="dxa"/>
          </w:tcPr>
          <w:p w14:paraId="34C84C34" w14:textId="77777777" w:rsidR="008F7DDC" w:rsidRDefault="008F7DDC" w:rsidP="005D2329">
            <w:pPr>
              <w:keepNext/>
            </w:pPr>
            <w:r>
              <w:t>Pravidla pro akceptaci</w:t>
            </w:r>
          </w:p>
        </w:tc>
      </w:tr>
      <w:tr w:rsidR="008F7DDC" w14:paraId="524C5C68" w14:textId="77777777" w:rsidTr="005D2329">
        <w:trPr>
          <w:cantSplit/>
          <w:jc w:val="center"/>
        </w:trPr>
        <w:tc>
          <w:tcPr>
            <w:tcW w:w="1129" w:type="dxa"/>
          </w:tcPr>
          <w:p w14:paraId="07E171CA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1–2</w:t>
            </w:r>
          </w:p>
        </w:tc>
        <w:tc>
          <w:tcPr>
            <w:tcW w:w="1418" w:type="dxa"/>
          </w:tcPr>
          <w:p w14:paraId="6ED70BC7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Nízké</w:t>
            </w:r>
          </w:p>
        </w:tc>
        <w:tc>
          <w:tcPr>
            <w:tcW w:w="6515" w:type="dxa"/>
          </w:tcPr>
          <w:p w14:paraId="4AEBC75F" w14:textId="77777777" w:rsidR="008F7DDC" w:rsidRDefault="008F7DDC" w:rsidP="005D2329">
            <w:r>
              <w:t xml:space="preserve">Riziko je akceptováno </w:t>
            </w:r>
            <w:r w:rsidRPr="00661A17">
              <w:rPr>
                <w:b/>
              </w:rPr>
              <w:t>automaticky</w:t>
            </w:r>
            <w:r>
              <w:t>.</w:t>
            </w:r>
          </w:p>
        </w:tc>
      </w:tr>
      <w:tr w:rsidR="008F7DDC" w14:paraId="1EA378D3" w14:textId="77777777" w:rsidTr="005D2329">
        <w:trPr>
          <w:cantSplit/>
          <w:jc w:val="center"/>
        </w:trPr>
        <w:tc>
          <w:tcPr>
            <w:tcW w:w="1129" w:type="dxa"/>
          </w:tcPr>
          <w:p w14:paraId="5681D3E7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3–4</w:t>
            </w:r>
          </w:p>
        </w:tc>
        <w:tc>
          <w:tcPr>
            <w:tcW w:w="1418" w:type="dxa"/>
          </w:tcPr>
          <w:p w14:paraId="4DAB21C1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Střední</w:t>
            </w:r>
          </w:p>
        </w:tc>
        <w:tc>
          <w:tcPr>
            <w:tcW w:w="6515" w:type="dxa"/>
          </w:tcPr>
          <w:p w14:paraId="393AC4FA" w14:textId="21D4CB5C" w:rsidR="008F7DDC" w:rsidRDefault="008F7DDC" w:rsidP="005D2329">
            <w:r w:rsidRPr="00661A17">
              <w:t xml:space="preserve">Riziko může akceptovat </w:t>
            </w:r>
            <w:r w:rsidR="00E60CA2" w:rsidRPr="005D2329">
              <w:rPr>
                <w:b/>
                <w:i/>
              </w:rPr>
              <w:t>g</w:t>
            </w:r>
            <w:r w:rsidRPr="005D2329">
              <w:rPr>
                <w:b/>
                <w:i/>
              </w:rPr>
              <w:t xml:space="preserve">arant </w:t>
            </w:r>
            <w:r w:rsidR="007A6D1D" w:rsidRPr="005D2329">
              <w:rPr>
                <w:b/>
                <w:i/>
              </w:rPr>
              <w:t>primární</w:t>
            </w:r>
            <w:r w:rsidR="007A6D1D">
              <w:rPr>
                <w:b/>
                <w:i/>
              </w:rPr>
              <w:t>ho</w:t>
            </w:r>
            <w:r w:rsidR="007A6D1D" w:rsidRPr="005D2329">
              <w:rPr>
                <w:b/>
                <w:i/>
              </w:rPr>
              <w:t xml:space="preserve"> </w:t>
            </w:r>
            <w:r w:rsidRPr="005D2329">
              <w:rPr>
                <w:b/>
                <w:i/>
              </w:rPr>
              <w:t>aktiv</w:t>
            </w:r>
            <w:r w:rsidR="007A6D1D">
              <w:rPr>
                <w:b/>
                <w:i/>
              </w:rPr>
              <w:t>a</w:t>
            </w:r>
            <w:r w:rsidR="006D1AD2">
              <w:rPr>
                <w:b/>
                <w:i/>
              </w:rPr>
              <w:t xml:space="preserve"> </w:t>
            </w:r>
            <w:r w:rsidR="006D1AD2" w:rsidRPr="004F495E">
              <w:t>společně s</w:t>
            </w:r>
            <w:r w:rsidR="006D1AD2">
              <w:rPr>
                <w:b/>
                <w:i/>
              </w:rPr>
              <w:t> technickým garantem</w:t>
            </w:r>
            <w:r w:rsidR="004F495E">
              <w:rPr>
                <w:b/>
                <w:i/>
              </w:rPr>
              <w:t xml:space="preserve"> IS</w:t>
            </w:r>
            <w:r w:rsidRPr="00661A17">
              <w:t>.</w:t>
            </w:r>
          </w:p>
        </w:tc>
      </w:tr>
      <w:tr w:rsidR="008F7DDC" w14:paraId="188EBDC2" w14:textId="77777777" w:rsidTr="005D2329">
        <w:trPr>
          <w:cantSplit/>
          <w:jc w:val="center"/>
        </w:trPr>
        <w:tc>
          <w:tcPr>
            <w:tcW w:w="1129" w:type="dxa"/>
          </w:tcPr>
          <w:p w14:paraId="005EED81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5–6</w:t>
            </w:r>
          </w:p>
        </w:tc>
        <w:tc>
          <w:tcPr>
            <w:tcW w:w="1418" w:type="dxa"/>
          </w:tcPr>
          <w:p w14:paraId="54CA1FD7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Vysok</w:t>
            </w:r>
            <w:r>
              <w:rPr>
                <w:b/>
              </w:rPr>
              <w:t>é</w:t>
            </w:r>
          </w:p>
        </w:tc>
        <w:tc>
          <w:tcPr>
            <w:tcW w:w="6515" w:type="dxa"/>
          </w:tcPr>
          <w:p w14:paraId="69345ADD" w14:textId="412C043E" w:rsidR="008F7DDC" w:rsidRDefault="008F7DDC" w:rsidP="004942C9">
            <w:pPr>
              <w:jc w:val="both"/>
            </w:pPr>
            <w:r w:rsidRPr="00661A17">
              <w:t xml:space="preserve">Riziko může akceptovat </w:t>
            </w:r>
            <w:r w:rsidR="00E60CA2" w:rsidRPr="005D2329">
              <w:rPr>
                <w:b/>
                <w:i/>
              </w:rPr>
              <w:t xml:space="preserve">garant </w:t>
            </w:r>
            <w:r w:rsidR="007A6D1D" w:rsidRPr="005D2329">
              <w:rPr>
                <w:b/>
                <w:i/>
              </w:rPr>
              <w:t>primární</w:t>
            </w:r>
            <w:r w:rsidR="007A6D1D">
              <w:rPr>
                <w:b/>
                <w:i/>
              </w:rPr>
              <w:t>ho</w:t>
            </w:r>
            <w:r w:rsidR="007A6D1D" w:rsidRPr="005D2329">
              <w:rPr>
                <w:b/>
                <w:i/>
              </w:rPr>
              <w:t xml:space="preserve"> </w:t>
            </w:r>
            <w:r w:rsidR="00E60CA2" w:rsidRPr="005D2329">
              <w:rPr>
                <w:b/>
                <w:i/>
              </w:rPr>
              <w:t>aktiv</w:t>
            </w:r>
            <w:r w:rsidR="007A6D1D">
              <w:rPr>
                <w:b/>
                <w:i/>
              </w:rPr>
              <w:t>a</w:t>
            </w:r>
            <w:r w:rsidR="00E60CA2" w:rsidDel="00E60CA2">
              <w:rPr>
                <w:b/>
              </w:rPr>
              <w:t xml:space="preserve"> </w:t>
            </w:r>
            <w:r w:rsidRPr="007F3BB4">
              <w:t>společně s</w:t>
            </w:r>
            <w:r w:rsidR="006D1AD2">
              <w:t> </w:t>
            </w:r>
            <w:r w:rsidR="006D1AD2" w:rsidRPr="004F495E">
              <w:rPr>
                <w:b/>
                <w:i/>
              </w:rPr>
              <w:t xml:space="preserve">technickým garantem </w:t>
            </w:r>
            <w:r w:rsidR="004F495E" w:rsidRPr="004F495E">
              <w:rPr>
                <w:b/>
                <w:i/>
              </w:rPr>
              <w:t>IS</w:t>
            </w:r>
            <w:r w:rsidR="004F495E">
              <w:t xml:space="preserve"> </w:t>
            </w:r>
            <w:r w:rsidR="006D1AD2">
              <w:t>a</w:t>
            </w:r>
            <w:r>
              <w:rPr>
                <w:b/>
              </w:rPr>
              <w:t xml:space="preserve"> </w:t>
            </w:r>
            <w:r w:rsidR="00E60CA2" w:rsidRPr="005D2329">
              <w:rPr>
                <w:b/>
                <w:i/>
              </w:rPr>
              <w:t>m</w:t>
            </w:r>
            <w:r w:rsidRPr="005D2329">
              <w:rPr>
                <w:b/>
                <w:i/>
              </w:rPr>
              <w:t xml:space="preserve">anažerem </w:t>
            </w:r>
            <w:r w:rsidRPr="005D2329">
              <w:rPr>
                <w:b/>
                <w:i/>
              </w:rPr>
              <w:t>kybernetické bezpečnosti</w:t>
            </w:r>
            <w:r w:rsidR="00B95C0B">
              <w:rPr>
                <w:b/>
                <w:i/>
              </w:rPr>
              <w:t>, resp. správcem kybernetické bez</w:t>
            </w:r>
            <w:r w:rsidR="00890174">
              <w:rPr>
                <w:b/>
                <w:i/>
              </w:rPr>
              <w:t>pečnosti</w:t>
            </w:r>
            <w:r w:rsidRPr="00661A17">
              <w:t>.</w:t>
            </w:r>
          </w:p>
        </w:tc>
      </w:tr>
      <w:tr w:rsidR="008F7DDC" w14:paraId="2FDC7D80" w14:textId="77777777" w:rsidTr="005D2329">
        <w:trPr>
          <w:cantSplit/>
          <w:jc w:val="center"/>
        </w:trPr>
        <w:tc>
          <w:tcPr>
            <w:tcW w:w="1129" w:type="dxa"/>
          </w:tcPr>
          <w:p w14:paraId="37127D6A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A1788">
              <w:rPr>
                <w:b/>
              </w:rPr>
              <w:t>–</w:t>
            </w:r>
            <w:r>
              <w:rPr>
                <w:b/>
              </w:rPr>
              <w:t>8</w:t>
            </w:r>
          </w:p>
        </w:tc>
        <w:tc>
          <w:tcPr>
            <w:tcW w:w="1418" w:type="dxa"/>
          </w:tcPr>
          <w:p w14:paraId="5B621F5A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Kritick</w:t>
            </w:r>
            <w:r>
              <w:rPr>
                <w:b/>
              </w:rPr>
              <w:t>é</w:t>
            </w:r>
          </w:p>
        </w:tc>
        <w:tc>
          <w:tcPr>
            <w:tcW w:w="6515" w:type="dxa"/>
          </w:tcPr>
          <w:p w14:paraId="5E59A359" w14:textId="77777777" w:rsidR="008F7DDC" w:rsidRDefault="008F7DDC" w:rsidP="005D2329">
            <w:r>
              <w:t>Riziko nelze akceptovat.</w:t>
            </w:r>
          </w:p>
        </w:tc>
      </w:tr>
    </w:tbl>
    <w:p w14:paraId="38C76E1E" w14:textId="77777777" w:rsidR="008F7DDC" w:rsidRDefault="008F7DDC" w:rsidP="008F7DDC"/>
    <w:p w14:paraId="55D84DD6" w14:textId="76383E03" w:rsidR="008F7DDC" w:rsidRDefault="008F7DDC" w:rsidP="004942C9">
      <w:pPr>
        <w:jc w:val="both"/>
      </w:pPr>
      <w:r>
        <w:t>Formální a</w:t>
      </w:r>
      <w:r w:rsidRPr="00661A17">
        <w:t xml:space="preserve">kceptace rizik může být provedena </w:t>
      </w:r>
      <w:r w:rsidR="00CF35B2">
        <w:t xml:space="preserve">výše </w:t>
      </w:r>
      <w:r>
        <w:t>uvedenými osobami</w:t>
      </w:r>
      <w:r w:rsidR="00CF35B2">
        <w:t xml:space="preserve"> formou uvedenou v dokumentu „</w:t>
      </w:r>
      <w:r w:rsidR="00CF35B2" w:rsidRPr="00CF35B2">
        <w:t>Příručka řízení bezpečnosti</w:t>
      </w:r>
      <w:r w:rsidR="00CF35B2">
        <w:t>“</w:t>
      </w:r>
      <w:r w:rsidRPr="00661A17">
        <w:t>.</w:t>
      </w:r>
    </w:p>
    <w:p w14:paraId="66AFF11F" w14:textId="77777777" w:rsidR="008569C6" w:rsidRDefault="008569C6" w:rsidP="008F7DDC"/>
    <w:p w14:paraId="662EFBE2" w14:textId="77777777" w:rsidR="008F7DDC" w:rsidRDefault="008F7DDC" w:rsidP="004942C9">
      <w:pPr>
        <w:pStyle w:val="Nadpis2"/>
        <w:jc w:val="both"/>
      </w:pPr>
      <w:bookmarkStart w:id="22" w:name="_Ref424544695"/>
      <w:bookmarkStart w:id="23" w:name="_Toc90024714"/>
      <w:r>
        <w:t>Varianty ošetření rizik</w:t>
      </w:r>
      <w:bookmarkEnd w:id="22"/>
      <w:bookmarkEnd w:id="23"/>
    </w:p>
    <w:p w14:paraId="3381F195" w14:textId="77777777" w:rsidR="008F7DDC" w:rsidRDefault="008F7DDC" w:rsidP="004942C9">
      <w:pPr>
        <w:jc w:val="both"/>
      </w:pPr>
      <w:r>
        <w:t>Úroveň rizik určených k ošetření může být mj. snížena:</w:t>
      </w:r>
    </w:p>
    <w:p w14:paraId="1B1DAADC" w14:textId="003F0D11" w:rsidR="008F7DDC" w:rsidRDefault="008F7DDC" w:rsidP="004942C9">
      <w:pPr>
        <w:pStyle w:val="Odstavecseseznamem"/>
        <w:numPr>
          <w:ilvl w:val="0"/>
          <w:numId w:val="7"/>
        </w:numPr>
        <w:jc w:val="both"/>
      </w:pPr>
      <w:r>
        <w:t>modifikací rizika</w:t>
      </w:r>
      <w:r w:rsidRPr="006F1E87">
        <w:t>, tj. aplikac</w:t>
      </w:r>
      <w:r>
        <w:t>í</w:t>
      </w:r>
      <w:r w:rsidRPr="006F1E87">
        <w:t xml:space="preserve"> vhodných opatření, která riziko eliminují nebo sníží</w:t>
      </w:r>
      <w:r>
        <w:t xml:space="preserve"> (viz kapitola </w:t>
      </w:r>
      <w:r w:rsidR="0029350B">
        <w:fldChar w:fldCharType="begin"/>
      </w:r>
      <w:r>
        <w:instrText xml:space="preserve"> REF _Ref424544760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4.4</w:t>
      </w:r>
      <w:r w:rsidR="0029350B">
        <w:fldChar w:fldCharType="end"/>
      </w:r>
      <w:r>
        <w:t>)</w:t>
      </w:r>
      <w:r w:rsidRPr="006F1E87">
        <w:t>,</w:t>
      </w:r>
    </w:p>
    <w:p w14:paraId="5C308992" w14:textId="23D373F7" w:rsidR="008F7DDC" w:rsidRDefault="008F7DDC" w:rsidP="004942C9">
      <w:pPr>
        <w:pStyle w:val="Odstavecseseznamem"/>
        <w:numPr>
          <w:ilvl w:val="0"/>
          <w:numId w:val="7"/>
        </w:numPr>
        <w:jc w:val="both"/>
      </w:pPr>
      <w:r>
        <w:t>podstoupením rizika bez další akce</w:t>
      </w:r>
      <w:r w:rsidRPr="006F1E87">
        <w:t>, tj. akceptování</w:t>
      </w:r>
      <w:r>
        <w:t>m</w:t>
      </w:r>
      <w:r w:rsidRPr="006F1E87">
        <w:t xml:space="preserve"> rizika </w:t>
      </w:r>
      <w:r>
        <w:t xml:space="preserve">(např. v případě vysokých investic do opatření, viz kapitola </w:t>
      </w:r>
      <w:r w:rsidR="0029350B">
        <w:fldChar w:fldCharType="begin"/>
      </w:r>
      <w:r>
        <w:instrText xml:space="preserve"> REF _Ref424544705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4.2</w:t>
      </w:r>
      <w:r w:rsidR="0029350B">
        <w:fldChar w:fldCharType="end"/>
      </w:r>
      <w:r>
        <w:t>)</w:t>
      </w:r>
      <w:r w:rsidRPr="006F1E87">
        <w:t>,</w:t>
      </w:r>
    </w:p>
    <w:p w14:paraId="4D1A8319" w14:textId="77777777" w:rsidR="008F7DDC" w:rsidRDefault="008F7DDC" w:rsidP="004942C9">
      <w:pPr>
        <w:pStyle w:val="Odstavecseseznamem"/>
        <w:numPr>
          <w:ilvl w:val="0"/>
          <w:numId w:val="7"/>
        </w:numPr>
        <w:jc w:val="both"/>
      </w:pPr>
      <w:r>
        <w:t>vyhnutím se riziku pomocí vyhnutí se činnosti nebo podmínce, která dává možnost riziku vzniknout,</w:t>
      </w:r>
    </w:p>
    <w:p w14:paraId="0D2446DA" w14:textId="77777777" w:rsidR="008F7DDC" w:rsidRDefault="008F7DDC" w:rsidP="004942C9">
      <w:pPr>
        <w:pStyle w:val="Odstavecseseznamem"/>
        <w:numPr>
          <w:ilvl w:val="0"/>
          <w:numId w:val="7"/>
        </w:numPr>
        <w:jc w:val="both"/>
      </w:pPr>
      <w:r>
        <w:t>sdílením rizika s jinou stranou (například pomocí pojištění nebo outsourcingu)</w:t>
      </w:r>
      <w:r w:rsidR="002A1788">
        <w:t>,</w:t>
      </w:r>
    </w:p>
    <w:p w14:paraId="43BEDAD5" w14:textId="5E941349" w:rsidR="008F7DDC" w:rsidRDefault="008F7DDC" w:rsidP="004942C9">
      <w:pPr>
        <w:jc w:val="both"/>
      </w:pPr>
      <w:r>
        <w:t>nebo kombinací výše uvedených variant.</w:t>
      </w:r>
    </w:p>
    <w:p w14:paraId="71B4C117" w14:textId="2ED025D7" w:rsidR="00280C16" w:rsidRDefault="00280C16" w:rsidP="004942C9">
      <w:pPr>
        <w:jc w:val="both"/>
      </w:pPr>
      <w:r w:rsidRPr="00524612">
        <w:rPr>
          <w:i/>
        </w:rPr>
        <w:t xml:space="preserve">Poznámka: </w:t>
      </w:r>
      <w:r>
        <w:rPr>
          <w:i/>
        </w:rPr>
        <w:t>Rizika jsou však z drtivé většiny většinou ošetřována kombinací modifikace rizika a podstoupením (akceptací) rizika</w:t>
      </w:r>
      <w:r w:rsidR="00AD2ED9">
        <w:rPr>
          <w:i/>
        </w:rPr>
        <w:t>.</w:t>
      </w:r>
    </w:p>
    <w:p w14:paraId="024879CF" w14:textId="77777777" w:rsidR="00AD2ED9" w:rsidRPr="00AD2ED9" w:rsidRDefault="00AD2ED9" w:rsidP="004942C9">
      <w:pPr>
        <w:jc w:val="both"/>
      </w:pPr>
    </w:p>
    <w:p w14:paraId="0BDDFBB8" w14:textId="77777777" w:rsidR="008F7DDC" w:rsidRDefault="008F7DDC" w:rsidP="004942C9">
      <w:pPr>
        <w:pStyle w:val="Nadpis2"/>
        <w:jc w:val="both"/>
      </w:pPr>
      <w:bookmarkStart w:id="24" w:name="_Ref424544760"/>
      <w:bookmarkStart w:id="25" w:name="_Toc90024715"/>
      <w:r>
        <w:t>Pravidla pro výběr opatření</w:t>
      </w:r>
      <w:bookmarkEnd w:id="24"/>
      <w:bookmarkEnd w:id="25"/>
    </w:p>
    <w:p w14:paraId="5E0E6941" w14:textId="695BF867" w:rsidR="008F7DDC" w:rsidRDefault="008F7DDC" w:rsidP="004942C9">
      <w:pPr>
        <w:jc w:val="both"/>
      </w:pPr>
      <w:r>
        <w:t xml:space="preserve">V případě výběru „modifikace rizika“ z možných variant ošetření rizik (tj. aplikace vhodných bezpečnostních opatření) jsou pro rizika vybírána opatření pro jejich zmírnění nebo pokrytí. Pro výběr </w:t>
      </w:r>
      <w:r w:rsidRPr="00D2082A">
        <w:t>opatření je používán katalog opatření uvedený v</w:t>
      </w:r>
      <w:r w:rsidR="002A1788">
        <w:t xml:space="preserve"> části</w:t>
      </w:r>
      <w:r w:rsidRPr="00D2082A">
        <w:t> </w:t>
      </w:r>
      <w:r w:rsidR="0029350B">
        <w:fldChar w:fldCharType="begin"/>
      </w:r>
      <w:r>
        <w:instrText xml:space="preserve"> REF _Ref475446168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Příloha E</w:t>
      </w:r>
      <w:r w:rsidR="0029350B">
        <w:fldChar w:fldCharType="end"/>
      </w:r>
      <w:r w:rsidRPr="00D2082A">
        <w:t>.</w:t>
      </w:r>
    </w:p>
    <w:p w14:paraId="23B19BDD" w14:textId="19E1FD60" w:rsidR="008F7DDC" w:rsidRDefault="008F7DDC" w:rsidP="004942C9">
      <w:pPr>
        <w:jc w:val="both"/>
      </w:pPr>
      <w:r>
        <w:t>V případě, že v některé politice není potřebné bezpečnostní opatření uvedeno nebo dostatečně specifikováno, je společně s výběrem opatření (politiky z katalogu opatření) provedeno i upřesnění zamýšleného opatření.</w:t>
      </w:r>
    </w:p>
    <w:p w14:paraId="0DC1FCA8" w14:textId="77777777" w:rsidR="007474D0" w:rsidRDefault="007474D0" w:rsidP="004942C9">
      <w:pPr>
        <w:jc w:val="both"/>
      </w:pPr>
    </w:p>
    <w:p w14:paraId="6FB5258E" w14:textId="77777777" w:rsidR="008F7DDC" w:rsidRDefault="008F7DDC" w:rsidP="004942C9">
      <w:pPr>
        <w:pStyle w:val="Nadpis2"/>
        <w:jc w:val="both"/>
      </w:pPr>
      <w:bookmarkStart w:id="26" w:name="_Toc90024716"/>
      <w:r>
        <w:lastRenderedPageBreak/>
        <w:t>Určení a akceptace zbytkových rizik</w:t>
      </w:r>
      <w:bookmarkEnd w:id="26"/>
    </w:p>
    <w:p w14:paraId="136EA23D" w14:textId="77777777" w:rsidR="008F7DDC" w:rsidRDefault="008F7DDC" w:rsidP="004942C9">
      <w:pPr>
        <w:jc w:val="both"/>
      </w:pPr>
      <w:r>
        <w:t>Na základě zvolených variant ošetření rizik je určována úroveň zbytkového rizika. Úroveň zbytkového rizika zohledňuje jak již implementovaná opatření, tak i nově navržená opatření.</w:t>
      </w:r>
    </w:p>
    <w:p w14:paraId="07634168" w14:textId="523E3E96" w:rsidR="00B74736" w:rsidRDefault="008F7DDC" w:rsidP="004942C9">
      <w:pPr>
        <w:jc w:val="both"/>
      </w:pPr>
      <w:r w:rsidRPr="00AE0578">
        <w:t>V případě, kdy úroveň zbytkového rizika není ani po aplikaci zvolených způsobů ošetření rizika na</w:t>
      </w:r>
      <w:r w:rsidR="00D36B65">
        <w:t> </w:t>
      </w:r>
      <w:r w:rsidRPr="00AE0578">
        <w:t xml:space="preserve">úrovni automaticky akceptovaného rizika (tj. „Nízká“), musí být </w:t>
      </w:r>
      <w:r>
        <w:t xml:space="preserve">provedena </w:t>
      </w:r>
      <w:r w:rsidRPr="00AE0578">
        <w:t xml:space="preserve">akceptace </w:t>
      </w:r>
      <w:r>
        <w:t xml:space="preserve">takových </w:t>
      </w:r>
      <w:r w:rsidRPr="00AE0578">
        <w:t>rizik</w:t>
      </w:r>
      <w:r>
        <w:t xml:space="preserve"> podle kapitoly </w:t>
      </w:r>
      <w:r w:rsidR="0029350B">
        <w:fldChar w:fldCharType="begin"/>
      </w:r>
      <w:r>
        <w:instrText xml:space="preserve"> REF _Ref424544705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4.2</w:t>
      </w:r>
      <w:r w:rsidR="0029350B">
        <w:fldChar w:fldCharType="end"/>
      </w:r>
      <w:r>
        <w:t xml:space="preserve">. </w:t>
      </w:r>
    </w:p>
    <w:p w14:paraId="1652B622" w14:textId="773A01C8" w:rsidR="008F7DDC" w:rsidRDefault="008F7DDC" w:rsidP="004942C9">
      <w:pPr>
        <w:jc w:val="both"/>
      </w:pPr>
      <w:r>
        <w:t>Formální rozhodnutí o akceptaci zbytkových rizik přesahujících automaticky akceptovatelnou úroveň musí obsahovat:</w:t>
      </w:r>
    </w:p>
    <w:p w14:paraId="7E220420" w14:textId="19773517" w:rsidR="008F7DDC" w:rsidRDefault="008F7DDC" w:rsidP="004942C9">
      <w:pPr>
        <w:pStyle w:val="Odstavecseseznamem"/>
        <w:numPr>
          <w:ilvl w:val="0"/>
          <w:numId w:val="9"/>
        </w:numPr>
        <w:jc w:val="both"/>
      </w:pPr>
      <w:r>
        <w:t>seznam rizik u</w:t>
      </w:r>
      <w:r w:rsidR="00DF43B8">
        <w:t>r</w:t>
      </w:r>
      <w:r>
        <w:t>čených k akceptaci,</w:t>
      </w:r>
    </w:p>
    <w:p w14:paraId="7A052E4A" w14:textId="77777777" w:rsidR="008F7DDC" w:rsidRDefault="008F7DDC" w:rsidP="004942C9">
      <w:pPr>
        <w:pStyle w:val="Odstavecseseznamem"/>
        <w:numPr>
          <w:ilvl w:val="0"/>
          <w:numId w:val="9"/>
        </w:numPr>
        <w:jc w:val="both"/>
      </w:pPr>
      <w:r>
        <w:t>jejich zbytkovou úroveň,</w:t>
      </w:r>
    </w:p>
    <w:p w14:paraId="33CDD807" w14:textId="77777777" w:rsidR="008F7DDC" w:rsidRDefault="008F7DDC" w:rsidP="004942C9">
      <w:pPr>
        <w:pStyle w:val="Odstavecseseznamem"/>
        <w:numPr>
          <w:ilvl w:val="0"/>
          <w:numId w:val="9"/>
        </w:numPr>
        <w:jc w:val="both"/>
      </w:pPr>
      <w:r>
        <w:t>důvody pro akceptaci,</w:t>
      </w:r>
    </w:p>
    <w:p w14:paraId="7AE543DB" w14:textId="77777777" w:rsidR="008F7DDC" w:rsidRDefault="008F7DDC" w:rsidP="004942C9">
      <w:pPr>
        <w:pStyle w:val="Odstavecseseznamem"/>
        <w:numPr>
          <w:ilvl w:val="0"/>
          <w:numId w:val="9"/>
        </w:numPr>
        <w:jc w:val="both"/>
      </w:pPr>
      <w:r>
        <w:t>identifikaci a označení osoby provádějící akceptaci.</w:t>
      </w:r>
    </w:p>
    <w:p w14:paraId="10031F5D" w14:textId="6C3E35C3" w:rsidR="00B74736" w:rsidRDefault="00B74736" w:rsidP="004942C9">
      <w:pPr>
        <w:sectPr w:rsidR="00B74736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O akceptaci zbytkových rizik musí existovat písemný záznam.</w:t>
      </w:r>
    </w:p>
    <w:p w14:paraId="02599487" w14:textId="04643E29" w:rsidR="008F7DDC" w:rsidRDefault="008F7DDC" w:rsidP="008F7DDC">
      <w:pPr>
        <w:pStyle w:val="Ploha-nadpis1"/>
      </w:pPr>
      <w:bookmarkStart w:id="27" w:name="_Ref424544125"/>
      <w:bookmarkStart w:id="28" w:name="_Ref424561422"/>
      <w:bookmarkStart w:id="29" w:name="_Toc90024717"/>
      <w:r>
        <w:lastRenderedPageBreak/>
        <w:t>Vodítka</w:t>
      </w:r>
      <w:bookmarkEnd w:id="27"/>
      <w:r>
        <w:t xml:space="preserve"> pro hodnocení</w:t>
      </w:r>
      <w:bookmarkEnd w:id="28"/>
      <w:bookmarkEnd w:id="29"/>
    </w:p>
    <w:p w14:paraId="41A3BBBC" w14:textId="77777777" w:rsidR="008F7DDC" w:rsidRDefault="008F7DDC" w:rsidP="008F7DDC">
      <w:pPr>
        <w:pStyle w:val="Ploha-nadpis2"/>
      </w:pPr>
      <w:bookmarkStart w:id="30" w:name="_Toc90024718"/>
      <w:r>
        <w:t>Hodnocení dopadů</w:t>
      </w:r>
      <w:bookmarkEnd w:id="30"/>
    </w:p>
    <w:p w14:paraId="4165FA15" w14:textId="6AF55F0C" w:rsidR="008F7DDC" w:rsidRDefault="008F7DDC" w:rsidP="004942C9">
      <w:pPr>
        <w:jc w:val="both"/>
      </w:pPr>
      <w:r>
        <w:t>V následující tabulce jsou uvedena vodítka pro hodnocení aktiv a dopadů, která vycházejí z</w:t>
      </w:r>
      <w:r w:rsidR="00C55C16">
        <w:t xml:space="preserve"> dokumentu </w:t>
      </w:r>
      <w:r w:rsidR="00D85017">
        <w:t>„Metodika k vodítkům pro hodnocení dopadů</w:t>
      </w:r>
      <w:proofErr w:type="gramStart"/>
      <w:r w:rsidR="00D85017">
        <w:t xml:space="preserve">“  </w:t>
      </w:r>
      <w:r w:rsidR="004B4E05">
        <w:t>v</w:t>
      </w:r>
      <w:proofErr w:type="gramEnd"/>
      <w:r w:rsidR="004B4E05">
        <w:t> 1.2 publikovan</w:t>
      </w:r>
      <w:r w:rsidR="00D85017">
        <w:t>ého</w:t>
      </w:r>
      <w:r w:rsidR="004B4E05">
        <w:t xml:space="preserve"> NÚKIB</w:t>
      </w:r>
      <w:r w:rsidR="00C67307">
        <w:t xml:space="preserve"> </w:t>
      </w:r>
      <w:r w:rsidR="00D85017">
        <w:t xml:space="preserve">na své webové stránce </w:t>
      </w:r>
      <w:r w:rsidR="00C67307">
        <w:t>(</w:t>
      </w:r>
      <w:r w:rsidR="00C67307" w:rsidRPr="00C67307">
        <w:t>https://www.govcert.cz/download/kii-vis/Priloha_1_dopadova_tabulka.pdf</w:t>
      </w:r>
      <w:r w:rsidR="00C67307">
        <w:t>)</w:t>
      </w:r>
      <w:r>
        <w:t>.</w:t>
      </w:r>
    </w:p>
    <w:tbl>
      <w:tblPr>
        <w:tblStyle w:val="Tabulkaseznamu4zvraznn12"/>
        <w:tblW w:w="0" w:type="auto"/>
        <w:tblLook w:val="06A0" w:firstRow="1" w:lastRow="0" w:firstColumn="1" w:lastColumn="0" w:noHBand="1" w:noVBand="1"/>
      </w:tblPr>
      <w:tblGrid>
        <w:gridCol w:w="1052"/>
        <w:gridCol w:w="1644"/>
        <w:gridCol w:w="1621"/>
        <w:gridCol w:w="1695"/>
        <w:gridCol w:w="1689"/>
        <w:gridCol w:w="1639"/>
        <w:gridCol w:w="1634"/>
        <w:gridCol w:w="1578"/>
        <w:gridCol w:w="1442"/>
      </w:tblGrid>
      <w:tr w:rsidR="001F2BBA" w:rsidRPr="00F76F93" w14:paraId="6F65155B" w14:textId="77777777" w:rsidTr="006D30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" w:type="dxa"/>
          </w:tcPr>
          <w:p w14:paraId="0037DFDC" w14:textId="77777777" w:rsidR="001F2BBA" w:rsidRPr="00F76F93" w:rsidRDefault="001F2BBA" w:rsidP="008F7DDC">
            <w:pPr>
              <w:rPr>
                <w:sz w:val="18"/>
              </w:rPr>
            </w:pPr>
            <w:r w:rsidRPr="00F76F93">
              <w:rPr>
                <w:sz w:val="18"/>
              </w:rPr>
              <w:t>Úroveň</w:t>
            </w:r>
          </w:p>
        </w:tc>
        <w:tc>
          <w:tcPr>
            <w:tcW w:w="1644" w:type="dxa"/>
          </w:tcPr>
          <w:p w14:paraId="7A93A16F" w14:textId="77777777" w:rsidR="001F2BBA" w:rsidRPr="00F76F93" w:rsidRDefault="001F2BBA" w:rsidP="008F7D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>Bezpečnost a zdraví osob</w:t>
            </w:r>
          </w:p>
        </w:tc>
        <w:tc>
          <w:tcPr>
            <w:tcW w:w="1621" w:type="dxa"/>
          </w:tcPr>
          <w:p w14:paraId="0CA5071B" w14:textId="77777777" w:rsidR="001F2BBA" w:rsidRPr="00F76F93" w:rsidRDefault="001F2BBA" w:rsidP="008F7D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>Ochrana osobních údajů</w:t>
            </w:r>
          </w:p>
        </w:tc>
        <w:tc>
          <w:tcPr>
            <w:tcW w:w="1695" w:type="dxa"/>
          </w:tcPr>
          <w:p w14:paraId="320E4856" w14:textId="77777777" w:rsidR="001F2BBA" w:rsidRPr="00F76F93" w:rsidRDefault="001F2BBA" w:rsidP="008F7D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>Zákonné a smluvní povinnosti</w:t>
            </w:r>
          </w:p>
        </w:tc>
        <w:tc>
          <w:tcPr>
            <w:tcW w:w="1689" w:type="dxa"/>
          </w:tcPr>
          <w:p w14:paraId="68F9E78D" w14:textId="77777777" w:rsidR="001F2BBA" w:rsidRPr="00F76F93" w:rsidRDefault="001F2BBA" w:rsidP="008F7D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>Trestně právní řízení</w:t>
            </w:r>
          </w:p>
        </w:tc>
        <w:tc>
          <w:tcPr>
            <w:tcW w:w="1639" w:type="dxa"/>
          </w:tcPr>
          <w:p w14:paraId="56350408" w14:textId="77777777" w:rsidR="001F2BBA" w:rsidRPr="00F76F93" w:rsidRDefault="001F2BBA" w:rsidP="00F76F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>Veřejný pořádek</w:t>
            </w:r>
          </w:p>
        </w:tc>
        <w:tc>
          <w:tcPr>
            <w:tcW w:w="1634" w:type="dxa"/>
          </w:tcPr>
          <w:p w14:paraId="4AE891C1" w14:textId="77777777" w:rsidR="001F2BBA" w:rsidRPr="00F76F93" w:rsidRDefault="001F2BBA" w:rsidP="008F7D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>Řízení a provoz organizace</w:t>
            </w:r>
          </w:p>
        </w:tc>
        <w:tc>
          <w:tcPr>
            <w:tcW w:w="1578" w:type="dxa"/>
          </w:tcPr>
          <w:p w14:paraId="572C73B3" w14:textId="77777777" w:rsidR="001F2BBA" w:rsidRPr="00F76F93" w:rsidRDefault="001F2BBA" w:rsidP="008F7D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>Finanční ztráty</w:t>
            </w:r>
          </w:p>
        </w:tc>
        <w:tc>
          <w:tcPr>
            <w:tcW w:w="1442" w:type="dxa"/>
          </w:tcPr>
          <w:p w14:paraId="5F5F8B05" w14:textId="77777777" w:rsidR="001F2BBA" w:rsidRPr="00F76F93" w:rsidRDefault="001F2BBA" w:rsidP="008F7D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F2BBA">
              <w:rPr>
                <w:sz w:val="18"/>
              </w:rPr>
              <w:t>Zajišťování nezbytných služeb</w:t>
            </w:r>
          </w:p>
        </w:tc>
      </w:tr>
      <w:tr w:rsidR="001F2BBA" w:rsidRPr="00F76F93" w14:paraId="33285F12" w14:textId="77777777" w:rsidTr="006D3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" w:type="dxa"/>
          </w:tcPr>
          <w:p w14:paraId="13F13C65" w14:textId="77777777" w:rsidR="001F2BBA" w:rsidRPr="00F76F93" w:rsidRDefault="001F2BBA" w:rsidP="00F76F93">
            <w:pPr>
              <w:rPr>
                <w:sz w:val="18"/>
              </w:rPr>
            </w:pPr>
            <w:r w:rsidRPr="00F76F93">
              <w:rPr>
                <w:sz w:val="18"/>
              </w:rPr>
              <w:t>Nízký (1)</w:t>
            </w:r>
          </w:p>
        </w:tc>
        <w:tc>
          <w:tcPr>
            <w:tcW w:w="1644" w:type="dxa"/>
          </w:tcPr>
          <w:p w14:paraId="28A6BDBE" w14:textId="77777777" w:rsidR="001F2BBA" w:rsidRPr="006D301D" w:rsidRDefault="001F2BBA" w:rsidP="00D77E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Žádné </w:t>
            </w:r>
            <w:r w:rsidRPr="006D301D">
              <w:rPr>
                <w:i/>
                <w:sz w:val="18"/>
              </w:rPr>
              <w:t>vo</w:t>
            </w:r>
            <w:r w:rsidRPr="00D77EF2">
              <w:rPr>
                <w:i/>
                <w:sz w:val="18"/>
              </w:rPr>
              <w:t>dítko</w:t>
            </w:r>
          </w:p>
        </w:tc>
        <w:tc>
          <w:tcPr>
            <w:tcW w:w="1621" w:type="dxa"/>
          </w:tcPr>
          <w:p w14:paraId="1FC9EDB4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>Může způsobit porušení etických, nikoli však právních předpisů vedoucí k negativním osobním dopadům na jednotlivce nebo skupinu osob.</w:t>
            </w:r>
          </w:p>
        </w:tc>
        <w:tc>
          <w:tcPr>
            <w:tcW w:w="1695" w:type="dxa"/>
          </w:tcPr>
          <w:p w14:paraId="20B0D767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145A4">
              <w:rPr>
                <w:sz w:val="18"/>
              </w:rPr>
              <w:t>Může zapříčinit porušení interních předpisů a postupů, nikoli však porušení zákonných a smluvních povinností.</w:t>
            </w:r>
          </w:p>
        </w:tc>
        <w:tc>
          <w:tcPr>
            <w:tcW w:w="1689" w:type="dxa"/>
          </w:tcPr>
          <w:p w14:paraId="3B44490F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i/>
                <w:sz w:val="18"/>
              </w:rPr>
              <w:t xml:space="preserve">Žádné </w:t>
            </w:r>
            <w:r w:rsidRPr="00513DC6">
              <w:rPr>
                <w:i/>
                <w:sz w:val="18"/>
              </w:rPr>
              <w:t>vodítko</w:t>
            </w:r>
          </w:p>
        </w:tc>
        <w:tc>
          <w:tcPr>
            <w:tcW w:w="1639" w:type="dxa"/>
          </w:tcPr>
          <w:p w14:paraId="45B39898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i/>
                <w:sz w:val="18"/>
              </w:rPr>
              <w:t xml:space="preserve">Žádné </w:t>
            </w:r>
            <w:r w:rsidRPr="00513DC6">
              <w:rPr>
                <w:i/>
                <w:sz w:val="18"/>
              </w:rPr>
              <w:t>vodítko</w:t>
            </w:r>
          </w:p>
        </w:tc>
        <w:tc>
          <w:tcPr>
            <w:tcW w:w="1634" w:type="dxa"/>
          </w:tcPr>
          <w:p w14:paraId="15F1D863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F2BBA">
              <w:rPr>
                <w:sz w:val="18"/>
              </w:rPr>
              <w:t>Může narušit řádné řízení nebo fungování části nebo celé organizace.</w:t>
            </w:r>
          </w:p>
        </w:tc>
        <w:tc>
          <w:tcPr>
            <w:tcW w:w="1578" w:type="dxa"/>
          </w:tcPr>
          <w:p w14:paraId="7A070748" w14:textId="77777777" w:rsidR="001F2BBA" w:rsidRPr="00F76F93" w:rsidRDefault="001F2BBA" w:rsidP="00D77E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F2BBA">
              <w:rPr>
                <w:sz w:val="18"/>
              </w:rPr>
              <w:t xml:space="preserve">Může přímo nebo nepřímo vést ke ztrátám menším než </w:t>
            </w:r>
            <w:r w:rsidR="005D200E">
              <w:rPr>
                <w:sz w:val="18"/>
              </w:rPr>
              <w:t>5 mil. Kč</w:t>
            </w:r>
          </w:p>
        </w:tc>
        <w:tc>
          <w:tcPr>
            <w:tcW w:w="1442" w:type="dxa"/>
          </w:tcPr>
          <w:p w14:paraId="7AAF53A2" w14:textId="77777777" w:rsidR="001F2BBA" w:rsidRPr="00F76F93" w:rsidRDefault="00C67307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i/>
                <w:sz w:val="18"/>
              </w:rPr>
              <w:t xml:space="preserve">Žádné </w:t>
            </w:r>
            <w:r w:rsidRPr="00513DC6">
              <w:rPr>
                <w:i/>
                <w:sz w:val="18"/>
              </w:rPr>
              <w:t>vodítko</w:t>
            </w:r>
          </w:p>
        </w:tc>
      </w:tr>
      <w:tr w:rsidR="001F2BBA" w:rsidRPr="00F76F93" w14:paraId="050465B8" w14:textId="77777777" w:rsidTr="006D3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" w:type="dxa"/>
          </w:tcPr>
          <w:p w14:paraId="2ED3FAB3" w14:textId="77777777" w:rsidR="001F2BBA" w:rsidRPr="00F76F93" w:rsidRDefault="001F2BBA" w:rsidP="00F76F93">
            <w:pPr>
              <w:rPr>
                <w:sz w:val="18"/>
              </w:rPr>
            </w:pPr>
            <w:r w:rsidRPr="00F76F93">
              <w:rPr>
                <w:sz w:val="18"/>
              </w:rPr>
              <w:t>Střední (2)</w:t>
            </w:r>
          </w:p>
        </w:tc>
        <w:tc>
          <w:tcPr>
            <w:tcW w:w="1644" w:type="dxa"/>
          </w:tcPr>
          <w:p w14:paraId="1545719B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>Může vést k újmě (ohrožení osobní bezpečnosti, svobody nebo zranění) jedné nebo několika osob.</w:t>
            </w:r>
          </w:p>
        </w:tc>
        <w:tc>
          <w:tcPr>
            <w:tcW w:w="1621" w:type="dxa"/>
          </w:tcPr>
          <w:p w14:paraId="24241337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>Může způsobit porušení právních předpisů vedoucí k negativním dopadům na jednotlivce</w:t>
            </w:r>
          </w:p>
        </w:tc>
        <w:tc>
          <w:tcPr>
            <w:tcW w:w="1695" w:type="dxa"/>
          </w:tcPr>
          <w:p w14:paraId="1701D889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145A4">
              <w:rPr>
                <w:sz w:val="18"/>
              </w:rPr>
              <w:t xml:space="preserve">Může zapříčinit správní nebo </w:t>
            </w:r>
            <w:r w:rsidR="00CC7462" w:rsidRPr="001145A4">
              <w:rPr>
                <w:sz w:val="18"/>
              </w:rPr>
              <w:t>občanskoprávní řízení</w:t>
            </w:r>
            <w:r w:rsidRPr="001145A4">
              <w:rPr>
                <w:sz w:val="18"/>
              </w:rPr>
              <w:t xml:space="preserve"> vedoucí k pokutě nebo k náhradě škody.</w:t>
            </w:r>
          </w:p>
        </w:tc>
        <w:tc>
          <w:tcPr>
            <w:tcW w:w="1689" w:type="dxa"/>
          </w:tcPr>
          <w:p w14:paraId="3CDCB20C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F2BBA">
              <w:rPr>
                <w:sz w:val="18"/>
              </w:rPr>
              <w:t>Může vytvořit podmínky pro páchání trestné činnosti nebo může ztížit její vyšetřování</w:t>
            </w:r>
            <w:r>
              <w:rPr>
                <w:sz w:val="18"/>
              </w:rPr>
              <w:t>.</w:t>
            </w:r>
          </w:p>
        </w:tc>
        <w:tc>
          <w:tcPr>
            <w:tcW w:w="1639" w:type="dxa"/>
          </w:tcPr>
          <w:p w14:paraId="79A74BA0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M</w:t>
            </w:r>
            <w:r w:rsidRPr="001F2BBA">
              <w:rPr>
                <w:sz w:val="18"/>
              </w:rPr>
              <w:t>ůže zapříčinit rozsahem, formou nebo místem omezené protesty (lokální nepokoje).</w:t>
            </w:r>
          </w:p>
        </w:tc>
        <w:tc>
          <w:tcPr>
            <w:tcW w:w="1634" w:type="dxa"/>
          </w:tcPr>
          <w:p w14:paraId="220D2E17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F2BBA">
              <w:rPr>
                <w:sz w:val="18"/>
              </w:rPr>
              <w:t>Může omezit provádění důležitých činností organizace.</w:t>
            </w:r>
          </w:p>
        </w:tc>
        <w:tc>
          <w:tcPr>
            <w:tcW w:w="1578" w:type="dxa"/>
          </w:tcPr>
          <w:p w14:paraId="6EADF0A9" w14:textId="77777777" w:rsidR="001F2BBA" w:rsidRPr="00F76F93" w:rsidRDefault="005D200E" w:rsidP="00D77E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5D200E">
              <w:rPr>
                <w:sz w:val="18"/>
              </w:rPr>
              <w:t xml:space="preserve">Může přímo nebo nepřímo vést ke ztrátám mezi </w:t>
            </w:r>
            <w:r>
              <w:rPr>
                <w:sz w:val="18"/>
              </w:rPr>
              <w:t>5 mil. Kč</w:t>
            </w:r>
            <w:r w:rsidRPr="005D200E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včetně </w:t>
            </w:r>
            <w:r w:rsidRPr="005D200E">
              <w:rPr>
                <w:sz w:val="18"/>
              </w:rPr>
              <w:t xml:space="preserve">a </w:t>
            </w:r>
            <w:r>
              <w:rPr>
                <w:sz w:val="18"/>
              </w:rPr>
              <w:t>50 mil. Kč</w:t>
            </w:r>
            <w:r w:rsidRPr="005D200E">
              <w:rPr>
                <w:sz w:val="18"/>
              </w:rPr>
              <w:t xml:space="preserve"> </w:t>
            </w:r>
          </w:p>
        </w:tc>
        <w:tc>
          <w:tcPr>
            <w:tcW w:w="1442" w:type="dxa"/>
          </w:tcPr>
          <w:p w14:paraId="21F6681A" w14:textId="77777777" w:rsidR="001F2BBA" w:rsidRPr="00F76F93" w:rsidRDefault="00C67307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C67307">
              <w:rPr>
                <w:sz w:val="18"/>
              </w:rPr>
              <w:t>Může způsobit závažné omezení či narušení nezbytných služeb pro malé množství osob.</w:t>
            </w:r>
          </w:p>
        </w:tc>
      </w:tr>
      <w:tr w:rsidR="001F2BBA" w:rsidRPr="00F76F93" w14:paraId="20655007" w14:textId="77777777" w:rsidTr="006D3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" w:type="dxa"/>
          </w:tcPr>
          <w:p w14:paraId="14BF0722" w14:textId="77777777" w:rsidR="001F2BBA" w:rsidRPr="00F76F93" w:rsidRDefault="001F2BBA" w:rsidP="00F76F93">
            <w:pPr>
              <w:rPr>
                <w:sz w:val="18"/>
              </w:rPr>
            </w:pPr>
            <w:r w:rsidRPr="00F76F93">
              <w:rPr>
                <w:sz w:val="18"/>
              </w:rPr>
              <w:t>Vysoký (3)</w:t>
            </w:r>
          </w:p>
        </w:tc>
        <w:tc>
          <w:tcPr>
            <w:tcW w:w="1644" w:type="dxa"/>
          </w:tcPr>
          <w:p w14:paraId="7F815B2B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 xml:space="preserve">Může vést k újmě (ohrožení osobní bezpečnosti, svobody nebo zranění) větší skupiny osob, nebo </w:t>
            </w:r>
            <w:r w:rsidRPr="00F76F93">
              <w:rPr>
                <w:sz w:val="18"/>
              </w:rPr>
              <w:lastRenderedPageBreak/>
              <w:t>ohrožení na životě jednotlivců.</w:t>
            </w:r>
          </w:p>
        </w:tc>
        <w:tc>
          <w:tcPr>
            <w:tcW w:w="1621" w:type="dxa"/>
          </w:tcPr>
          <w:p w14:paraId="20938D30" w14:textId="77777777" w:rsidR="001F2BBA" w:rsidRPr="00F76F93" w:rsidRDefault="001F2BBA" w:rsidP="00D77E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831F1B">
              <w:rPr>
                <w:sz w:val="18"/>
              </w:rPr>
              <w:lastRenderedPageBreak/>
              <w:t xml:space="preserve">Může způsobit porušení právních předpisů vedoucí k negativním dopadům na velkou skupinu </w:t>
            </w:r>
            <w:r>
              <w:rPr>
                <w:sz w:val="18"/>
              </w:rPr>
              <w:lastRenderedPageBreak/>
              <w:t xml:space="preserve">(125 000 a více) </w:t>
            </w:r>
            <w:r w:rsidRPr="00831F1B">
              <w:rPr>
                <w:sz w:val="18"/>
              </w:rPr>
              <w:t>osob</w:t>
            </w:r>
          </w:p>
        </w:tc>
        <w:tc>
          <w:tcPr>
            <w:tcW w:w="1695" w:type="dxa"/>
          </w:tcPr>
          <w:p w14:paraId="579C3AFC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145A4">
              <w:rPr>
                <w:sz w:val="18"/>
              </w:rPr>
              <w:lastRenderedPageBreak/>
              <w:t>Může zapříčinit porušení právních předpisů vedoucí k zahájení trestního stíhání.</w:t>
            </w:r>
          </w:p>
        </w:tc>
        <w:tc>
          <w:tcPr>
            <w:tcW w:w="1689" w:type="dxa"/>
          </w:tcPr>
          <w:p w14:paraId="1F8FB981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F2BBA">
              <w:rPr>
                <w:sz w:val="18"/>
              </w:rPr>
              <w:t>Může vést k narušení vyšetřování trestné činnosti nebo soudní</w:t>
            </w:r>
            <w:r w:rsidR="00984D7F">
              <w:rPr>
                <w:sz w:val="18"/>
              </w:rPr>
              <w:t>ho</w:t>
            </w:r>
            <w:r w:rsidRPr="001F2BBA">
              <w:rPr>
                <w:sz w:val="18"/>
              </w:rPr>
              <w:t xml:space="preserve"> řízení (méně závažná kriminalita, krátkodobě, v </w:t>
            </w:r>
            <w:r w:rsidRPr="001F2BBA">
              <w:rPr>
                <w:sz w:val="18"/>
              </w:rPr>
              <w:lastRenderedPageBreak/>
              <w:t>jednotlivých případech).</w:t>
            </w:r>
          </w:p>
        </w:tc>
        <w:tc>
          <w:tcPr>
            <w:tcW w:w="1639" w:type="dxa"/>
          </w:tcPr>
          <w:p w14:paraId="67CC492D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lastRenderedPageBreak/>
              <w:t>Může zapříčini</w:t>
            </w:r>
            <w:r w:rsidRPr="001F2BBA">
              <w:rPr>
                <w:sz w:val="18"/>
              </w:rPr>
              <w:t xml:space="preserve">t rozsahem, formou nebo místem omezené protesty na úrovni významné části správního území obce s rozšířenou </w:t>
            </w:r>
            <w:r w:rsidRPr="001F2BBA">
              <w:rPr>
                <w:sz w:val="18"/>
              </w:rPr>
              <w:lastRenderedPageBreak/>
              <w:t>působností, jejichž řešení si může vyžádat aktivaci krizového řízení na úrovni kraje.</w:t>
            </w:r>
          </w:p>
        </w:tc>
        <w:tc>
          <w:tcPr>
            <w:tcW w:w="1634" w:type="dxa"/>
          </w:tcPr>
          <w:p w14:paraId="23202FD9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F2BBA">
              <w:rPr>
                <w:sz w:val="18"/>
              </w:rPr>
              <w:lastRenderedPageBreak/>
              <w:t xml:space="preserve">Může způsobit dočasné zastavení nebo podstatné narušení důležitých činností organizace nebo poškodit rozvoj nebo </w:t>
            </w:r>
            <w:r w:rsidRPr="001F2BBA">
              <w:rPr>
                <w:sz w:val="18"/>
              </w:rPr>
              <w:lastRenderedPageBreak/>
              <w:t>prosazování cílů a zájmů organizace.</w:t>
            </w:r>
          </w:p>
        </w:tc>
        <w:tc>
          <w:tcPr>
            <w:tcW w:w="1578" w:type="dxa"/>
          </w:tcPr>
          <w:p w14:paraId="24D84BE9" w14:textId="77777777" w:rsidR="001F2BBA" w:rsidRPr="00F76F93" w:rsidRDefault="005D200E" w:rsidP="00D77E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5D200E">
              <w:rPr>
                <w:sz w:val="18"/>
              </w:rPr>
              <w:lastRenderedPageBreak/>
              <w:t xml:space="preserve">Může přímo nebo nepřímo vést ke ztrátám mezi </w:t>
            </w:r>
            <w:r>
              <w:rPr>
                <w:sz w:val="18"/>
              </w:rPr>
              <w:t>50 mil. Kč</w:t>
            </w:r>
            <w:r w:rsidRPr="005D200E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včetně </w:t>
            </w:r>
            <w:r w:rsidRPr="005D200E">
              <w:rPr>
                <w:sz w:val="18"/>
              </w:rPr>
              <w:t xml:space="preserve">a </w:t>
            </w:r>
            <w:r>
              <w:rPr>
                <w:sz w:val="18"/>
              </w:rPr>
              <w:t>500 mil. Kč</w:t>
            </w:r>
          </w:p>
        </w:tc>
        <w:tc>
          <w:tcPr>
            <w:tcW w:w="1442" w:type="dxa"/>
          </w:tcPr>
          <w:p w14:paraId="18E4E657" w14:textId="77777777" w:rsidR="001F2BBA" w:rsidRPr="00F76F93" w:rsidRDefault="00C673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M</w:t>
            </w:r>
            <w:r w:rsidRPr="00C67307">
              <w:rPr>
                <w:sz w:val="18"/>
              </w:rPr>
              <w:t xml:space="preserve">ůže způsobit závažné omezení, narušení či nedostupnost nezbytných </w:t>
            </w:r>
            <w:r w:rsidRPr="00C67307">
              <w:rPr>
                <w:sz w:val="18"/>
              </w:rPr>
              <w:lastRenderedPageBreak/>
              <w:t xml:space="preserve">služeb pro více než 25 000 osob </w:t>
            </w:r>
          </w:p>
        </w:tc>
      </w:tr>
      <w:tr w:rsidR="001F2BBA" w:rsidRPr="00F76F93" w14:paraId="7F28F7DA" w14:textId="77777777" w:rsidTr="006D3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" w:type="dxa"/>
          </w:tcPr>
          <w:p w14:paraId="69BBEDC3" w14:textId="77777777" w:rsidR="001F2BBA" w:rsidRPr="00F76F93" w:rsidRDefault="001F2BBA" w:rsidP="00F76F93">
            <w:pPr>
              <w:rPr>
                <w:sz w:val="18"/>
              </w:rPr>
            </w:pPr>
            <w:r w:rsidRPr="00F76F93">
              <w:rPr>
                <w:sz w:val="18"/>
              </w:rPr>
              <w:lastRenderedPageBreak/>
              <w:t>Kritický (4)</w:t>
            </w:r>
          </w:p>
        </w:tc>
        <w:tc>
          <w:tcPr>
            <w:tcW w:w="1644" w:type="dxa"/>
          </w:tcPr>
          <w:p w14:paraId="699D4E25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76F93">
              <w:rPr>
                <w:sz w:val="18"/>
              </w:rPr>
              <w:t xml:space="preserve">Může </w:t>
            </w:r>
            <w:r w:rsidR="00250B2F" w:rsidRPr="00F76F93">
              <w:rPr>
                <w:sz w:val="18"/>
              </w:rPr>
              <w:t>vést k</w:t>
            </w:r>
            <w:r w:rsidRPr="00F76F93">
              <w:rPr>
                <w:sz w:val="18"/>
              </w:rPr>
              <w:t xml:space="preserve"> přímému ohrožení či ztrátě života skupiny osob</w:t>
            </w:r>
          </w:p>
        </w:tc>
        <w:tc>
          <w:tcPr>
            <w:tcW w:w="1621" w:type="dxa"/>
          </w:tcPr>
          <w:p w14:paraId="52CBC864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i/>
                <w:sz w:val="18"/>
              </w:rPr>
              <w:t xml:space="preserve">Žádné </w:t>
            </w:r>
            <w:r w:rsidRPr="00513DC6">
              <w:rPr>
                <w:i/>
                <w:sz w:val="18"/>
              </w:rPr>
              <w:t>vodítko</w:t>
            </w:r>
          </w:p>
        </w:tc>
        <w:tc>
          <w:tcPr>
            <w:tcW w:w="1695" w:type="dxa"/>
          </w:tcPr>
          <w:p w14:paraId="6ED39432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i/>
                <w:sz w:val="18"/>
              </w:rPr>
              <w:t xml:space="preserve">Žádné </w:t>
            </w:r>
            <w:r w:rsidRPr="00513DC6">
              <w:rPr>
                <w:i/>
                <w:sz w:val="18"/>
              </w:rPr>
              <w:t>vodítko</w:t>
            </w:r>
          </w:p>
        </w:tc>
        <w:tc>
          <w:tcPr>
            <w:tcW w:w="1689" w:type="dxa"/>
          </w:tcPr>
          <w:p w14:paraId="45E92345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F2BBA">
              <w:rPr>
                <w:sz w:val="18"/>
              </w:rPr>
              <w:t>Může vést k závažnému, dlouhodobému narušení schopnosti vyšetřovat trestnou činnost, popřípadě zpochybnění soudních řízení a rozhodnutí (závažná kriminalita, celkové zpochybnění systému).</w:t>
            </w:r>
          </w:p>
        </w:tc>
        <w:tc>
          <w:tcPr>
            <w:tcW w:w="1639" w:type="dxa"/>
          </w:tcPr>
          <w:p w14:paraId="1BFAF77E" w14:textId="77777777" w:rsidR="001F2BBA" w:rsidRPr="00F76F93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F2BBA">
              <w:rPr>
                <w:sz w:val="18"/>
              </w:rPr>
              <w:t>Může zapříčinit hromadné nepokoje, např. generální stávku, nebo jinak závažně narušit veřejný pořádek s celostátními dopady.</w:t>
            </w:r>
          </w:p>
        </w:tc>
        <w:tc>
          <w:tcPr>
            <w:tcW w:w="1634" w:type="dxa"/>
          </w:tcPr>
          <w:p w14:paraId="05F5660F" w14:textId="77777777" w:rsidR="001F2BBA" w:rsidRPr="009E70FD" w:rsidRDefault="001F2BBA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8"/>
              </w:rPr>
            </w:pPr>
            <w:r w:rsidRPr="009E70FD">
              <w:rPr>
                <w:i/>
                <w:sz w:val="18"/>
              </w:rPr>
              <w:t>Žádné vodítko</w:t>
            </w:r>
          </w:p>
        </w:tc>
        <w:tc>
          <w:tcPr>
            <w:tcW w:w="1578" w:type="dxa"/>
          </w:tcPr>
          <w:p w14:paraId="3258F34A" w14:textId="77777777" w:rsidR="001F2BBA" w:rsidRPr="00F76F93" w:rsidRDefault="005D200E" w:rsidP="00D77E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5D200E">
              <w:rPr>
                <w:sz w:val="18"/>
              </w:rPr>
              <w:t xml:space="preserve">Může přímo nebo nepřímo vést ke ztrátám </w:t>
            </w:r>
            <w:r>
              <w:rPr>
                <w:sz w:val="18"/>
              </w:rPr>
              <w:t xml:space="preserve">vyšší nebo rovným </w:t>
            </w:r>
            <w:r w:rsidRPr="005D200E">
              <w:rPr>
                <w:sz w:val="18"/>
              </w:rPr>
              <w:t>500 mil. Kč</w:t>
            </w:r>
          </w:p>
        </w:tc>
        <w:tc>
          <w:tcPr>
            <w:tcW w:w="1442" w:type="dxa"/>
          </w:tcPr>
          <w:p w14:paraId="197A2D4F" w14:textId="77777777" w:rsidR="001F2BBA" w:rsidRPr="00F76F93" w:rsidRDefault="00C67307" w:rsidP="00F76F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M</w:t>
            </w:r>
            <w:r w:rsidRPr="00C67307">
              <w:rPr>
                <w:sz w:val="18"/>
              </w:rPr>
              <w:t>ůže způsobit rozsáhlé omezení poskytování nezbytných služeb nebo jiného závažného zásahu do každodenního života postihujícího více než 125 000 osob.</w:t>
            </w:r>
          </w:p>
        </w:tc>
      </w:tr>
    </w:tbl>
    <w:p w14:paraId="61B96353" w14:textId="77777777" w:rsidR="00F76F93" w:rsidRDefault="00F76F93" w:rsidP="008F7DDC"/>
    <w:p w14:paraId="20244E2E" w14:textId="77777777" w:rsidR="00F76F93" w:rsidRDefault="00F76F93" w:rsidP="004942C9">
      <w:pPr>
        <w:jc w:val="both"/>
      </w:pPr>
      <w:r>
        <w:t>Poznámky k implementaci:</w:t>
      </w:r>
    </w:p>
    <w:p w14:paraId="2BD80B2F" w14:textId="55B702A4" w:rsidR="00F76F93" w:rsidRDefault="00F76F93" w:rsidP="004942C9">
      <w:pPr>
        <w:pStyle w:val="Seznamsodrkami"/>
        <w:jc w:val="both"/>
      </w:pPr>
      <w:r>
        <w:t xml:space="preserve">Ochrana osobních údajů </w:t>
      </w:r>
      <w:r w:rsidR="00CC7462">
        <w:t>–</w:t>
      </w:r>
      <w:r>
        <w:t xml:space="preserve"> vzhledem k zákonu č. 110/2019 Sb.</w:t>
      </w:r>
      <w:r w:rsidR="00925F2C">
        <w:t>, o zpracování osobních údajů,</w:t>
      </w:r>
      <w:r>
        <w:t xml:space="preserve"> byly vypuštěny pokuty</w:t>
      </w:r>
      <w:r w:rsidR="00D929A5">
        <w:t>, větší skupina osob stanovena na 125 000 a výše (podle vodítka pro zajišťování nezbytných služeb)</w:t>
      </w:r>
      <w:r w:rsidR="00250B2F">
        <w:t>.</w:t>
      </w:r>
    </w:p>
    <w:p w14:paraId="1A31E710" w14:textId="77777777" w:rsidR="001F2BBA" w:rsidRDefault="001F2BBA" w:rsidP="004942C9">
      <w:pPr>
        <w:pStyle w:val="Seznamsodrkami"/>
        <w:jc w:val="both"/>
      </w:pPr>
      <w:r>
        <w:t xml:space="preserve">Mezinárodní vztahy – vypuštěno, neboť činnost resortu </w:t>
      </w:r>
      <w:r w:rsidR="00CC7462">
        <w:t>spravedlnosti</w:t>
      </w:r>
      <w:r>
        <w:t xml:space="preserve"> je v převážné většině případů zaměřena vnitrostátně a vodítka pro uvedený aspekt značně obecná</w:t>
      </w:r>
      <w:r w:rsidR="00250B2F">
        <w:t>.</w:t>
      </w:r>
    </w:p>
    <w:p w14:paraId="077A1440" w14:textId="24C03732" w:rsidR="001F2BBA" w:rsidRDefault="001F2BBA" w:rsidP="004942C9">
      <w:pPr>
        <w:pStyle w:val="Seznamsodrkami"/>
        <w:jc w:val="both"/>
      </w:pPr>
      <w:r w:rsidRPr="001F2BBA">
        <w:t>Řízení a provoz organizace</w:t>
      </w:r>
      <w:r>
        <w:t xml:space="preserve"> – vypuštěno vodítko pro stupeň kritický, neboť ukončení činnosti resortu ani jejích hlavních částí není předpokládáno</w:t>
      </w:r>
      <w:r w:rsidR="00250B2F">
        <w:t>.</w:t>
      </w:r>
    </w:p>
    <w:p w14:paraId="7167A101" w14:textId="77777777" w:rsidR="001F2BBA" w:rsidRDefault="001F2BBA" w:rsidP="004942C9">
      <w:pPr>
        <w:pStyle w:val="Seznamsodrkami"/>
        <w:jc w:val="both"/>
      </w:pPr>
      <w:r w:rsidRPr="001F2BBA">
        <w:t>Finanční ztráty</w:t>
      </w:r>
      <w:r>
        <w:t xml:space="preserve"> – při rozpočtu </w:t>
      </w:r>
      <w:r w:rsidR="005D200E">
        <w:t xml:space="preserve">resortu </w:t>
      </w:r>
      <w:r>
        <w:t xml:space="preserve">na rok </w:t>
      </w:r>
      <w:r w:rsidR="009921FB">
        <w:t xml:space="preserve">2019 ve výši cca </w:t>
      </w:r>
      <w:r w:rsidR="005D200E">
        <w:t>28</w:t>
      </w:r>
      <w:r w:rsidR="009921FB">
        <w:t xml:space="preserve"> miliard Kč</w:t>
      </w:r>
      <w:r w:rsidR="005D200E">
        <w:t xml:space="preserve"> by vodítka NÚKIB vedla na limity 14 milionů Kč</w:t>
      </w:r>
      <w:r w:rsidR="00250B2F">
        <w:t xml:space="preserve"> </w:t>
      </w:r>
      <w:r w:rsidR="005D200E">
        <w:t>/</w:t>
      </w:r>
      <w:r w:rsidR="00250B2F">
        <w:t xml:space="preserve"> </w:t>
      </w:r>
      <w:r w:rsidR="005D200E">
        <w:t>560 miliónů Kč</w:t>
      </w:r>
      <w:r w:rsidR="00250B2F">
        <w:t xml:space="preserve"> </w:t>
      </w:r>
      <w:r w:rsidR="005D200E">
        <w:t>/</w:t>
      </w:r>
      <w:r w:rsidR="00250B2F">
        <w:t xml:space="preserve"> </w:t>
      </w:r>
      <w:r w:rsidR="005D200E">
        <w:t>2,8 miliardy Kč, což nevyhovuje. Proto byly ponechány hodnoty z minulé metodiky.</w:t>
      </w:r>
    </w:p>
    <w:p w14:paraId="2F98A7B0" w14:textId="77777777" w:rsidR="005D200E" w:rsidRDefault="005D200E" w:rsidP="004942C9">
      <w:pPr>
        <w:pStyle w:val="Seznamsodrkami"/>
        <w:jc w:val="both"/>
      </w:pPr>
      <w:r w:rsidRPr="005D200E">
        <w:t>Zajišťování nezbytných služeb</w:t>
      </w:r>
      <w:r>
        <w:t xml:space="preserve"> – vodítko ponecháno z důvodu </w:t>
      </w:r>
      <w:r w:rsidR="008C1DA0">
        <w:t>hodnocení dopadů v prostředí vězeňské služby</w:t>
      </w:r>
      <w:r w:rsidR="00CC7462">
        <w:t>.</w:t>
      </w:r>
    </w:p>
    <w:p w14:paraId="13366843" w14:textId="77777777" w:rsidR="008F7DDC" w:rsidRDefault="008F7DDC" w:rsidP="008F7DDC">
      <w:pPr>
        <w:sectPr w:rsidR="008F7DDC" w:rsidSect="00D2082A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94A9F25" w14:textId="77777777" w:rsidR="008F7DDC" w:rsidRDefault="008F7DDC" w:rsidP="008F7DDC">
      <w:pPr>
        <w:pStyle w:val="Ploha-nadpis2"/>
      </w:pPr>
      <w:bookmarkStart w:id="31" w:name="_Toc90024719"/>
      <w:r>
        <w:lastRenderedPageBreak/>
        <w:t>Hodnocení hrozeb</w:t>
      </w:r>
      <w:bookmarkEnd w:id="31"/>
    </w:p>
    <w:p w14:paraId="2EC808E3" w14:textId="7D124909" w:rsidR="008F7DDC" w:rsidRPr="000A17D4" w:rsidRDefault="008F7DDC" w:rsidP="004942C9">
      <w:pPr>
        <w:jc w:val="both"/>
      </w:pPr>
      <w:r>
        <w:t>Následující vodítka byla převzat</w:t>
      </w:r>
      <w:r w:rsidR="00200D73">
        <w:t>a</w:t>
      </w:r>
      <w:r>
        <w:t xml:space="preserve"> z VOKB pouze s jednou změnou</w:t>
      </w:r>
      <w:r w:rsidR="00200D73">
        <w:t>,</w:t>
      </w:r>
      <w:r>
        <w:t xml:space="preserve"> a to snížení hranice mezi úrovní „Nízká“ a „Střední“ z 5 let na 3 roky (reálněji popisuje možnosti výskytu hrozeb v katalogu hrozeb).</w:t>
      </w:r>
    </w:p>
    <w:tbl>
      <w:tblPr>
        <w:tblStyle w:val="Tabulkaseznamu4zvraznn11"/>
        <w:tblW w:w="0" w:type="auto"/>
        <w:tblLook w:val="0620" w:firstRow="1" w:lastRow="0" w:firstColumn="0" w:lastColumn="0" w:noHBand="1" w:noVBand="1"/>
      </w:tblPr>
      <w:tblGrid>
        <w:gridCol w:w="704"/>
        <w:gridCol w:w="1276"/>
        <w:gridCol w:w="7082"/>
      </w:tblGrid>
      <w:tr w:rsidR="008F7DDC" w14:paraId="4CFF000C" w14:textId="77777777" w:rsidTr="005D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980" w:type="dxa"/>
            <w:gridSpan w:val="2"/>
          </w:tcPr>
          <w:p w14:paraId="4B09BA04" w14:textId="77777777" w:rsidR="008F7DDC" w:rsidRDefault="008F7DDC" w:rsidP="009E70FD">
            <w:pPr>
              <w:keepNext/>
              <w:jc w:val="center"/>
            </w:pPr>
            <w:r>
              <w:t>Úroveň</w:t>
            </w:r>
          </w:p>
        </w:tc>
        <w:tc>
          <w:tcPr>
            <w:tcW w:w="7082" w:type="dxa"/>
          </w:tcPr>
          <w:p w14:paraId="4F320537" w14:textId="77777777" w:rsidR="008F7DDC" w:rsidRDefault="008F7DDC" w:rsidP="005D2329">
            <w:pPr>
              <w:keepNext/>
            </w:pPr>
            <w:r>
              <w:t>Popis</w:t>
            </w:r>
          </w:p>
        </w:tc>
      </w:tr>
      <w:tr w:rsidR="008F7DDC" w14:paraId="46248C67" w14:textId="77777777" w:rsidTr="005D2329">
        <w:trPr>
          <w:cantSplit/>
        </w:trPr>
        <w:tc>
          <w:tcPr>
            <w:tcW w:w="704" w:type="dxa"/>
          </w:tcPr>
          <w:p w14:paraId="6DB1A9DE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1</w:t>
            </w:r>
          </w:p>
        </w:tc>
        <w:tc>
          <w:tcPr>
            <w:tcW w:w="1276" w:type="dxa"/>
          </w:tcPr>
          <w:p w14:paraId="53CE9DDD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Nízká</w:t>
            </w:r>
          </w:p>
        </w:tc>
        <w:tc>
          <w:tcPr>
            <w:tcW w:w="7082" w:type="dxa"/>
          </w:tcPr>
          <w:p w14:paraId="388AF6A3" w14:textId="4188D03C" w:rsidR="008F7DDC" w:rsidRDefault="008F7DDC" w:rsidP="004942C9">
            <w:pPr>
              <w:jc w:val="both"/>
            </w:pPr>
            <w:r>
              <w:t xml:space="preserve">Hrozba neexistuje nebo je málo pravděpodobná. Předpokládaná realizace hrozby není častější než jednou za 3 </w:t>
            </w:r>
            <w:r w:rsidR="00036A0F">
              <w:t>roky</w:t>
            </w:r>
            <w:r>
              <w:t xml:space="preserve"> (včetně).</w:t>
            </w:r>
          </w:p>
        </w:tc>
      </w:tr>
      <w:tr w:rsidR="008F7DDC" w14:paraId="16B2FFBC" w14:textId="77777777" w:rsidTr="005D2329">
        <w:trPr>
          <w:cantSplit/>
        </w:trPr>
        <w:tc>
          <w:tcPr>
            <w:tcW w:w="704" w:type="dxa"/>
          </w:tcPr>
          <w:p w14:paraId="032B264F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2</w:t>
            </w:r>
          </w:p>
        </w:tc>
        <w:tc>
          <w:tcPr>
            <w:tcW w:w="1276" w:type="dxa"/>
          </w:tcPr>
          <w:p w14:paraId="296964D7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Střední</w:t>
            </w:r>
          </w:p>
        </w:tc>
        <w:tc>
          <w:tcPr>
            <w:tcW w:w="7082" w:type="dxa"/>
          </w:tcPr>
          <w:p w14:paraId="4B4E522A" w14:textId="77777777" w:rsidR="008F7DDC" w:rsidRDefault="008F7DDC" w:rsidP="004942C9">
            <w:pPr>
              <w:jc w:val="both"/>
            </w:pPr>
            <w:r>
              <w:t>Hrozba je málo pravděpodobná až pravděpodobná. Předpokládaná realizace hrozby je v rozpětí od 3 let do 1 roku (včetně).</w:t>
            </w:r>
          </w:p>
        </w:tc>
      </w:tr>
      <w:tr w:rsidR="008F7DDC" w14:paraId="2DBA34E6" w14:textId="77777777" w:rsidTr="005D2329">
        <w:trPr>
          <w:cantSplit/>
        </w:trPr>
        <w:tc>
          <w:tcPr>
            <w:tcW w:w="704" w:type="dxa"/>
          </w:tcPr>
          <w:p w14:paraId="6C09870B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3</w:t>
            </w:r>
          </w:p>
        </w:tc>
        <w:tc>
          <w:tcPr>
            <w:tcW w:w="1276" w:type="dxa"/>
          </w:tcPr>
          <w:p w14:paraId="448E903B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Vysok</w:t>
            </w:r>
            <w:r>
              <w:rPr>
                <w:b/>
              </w:rPr>
              <w:t>á</w:t>
            </w:r>
          </w:p>
        </w:tc>
        <w:tc>
          <w:tcPr>
            <w:tcW w:w="7082" w:type="dxa"/>
          </w:tcPr>
          <w:p w14:paraId="2C3FFC2E" w14:textId="77777777" w:rsidR="008F7DDC" w:rsidRDefault="008F7DDC" w:rsidP="004942C9">
            <w:pPr>
              <w:jc w:val="both"/>
            </w:pPr>
            <w:r>
              <w:t>Hrozba je pravděpodobná až velmi pravděpodobná. Předpokládaná realizace hrozby je v rozpětí od 1 roku do 1 měsíce (včetně).</w:t>
            </w:r>
          </w:p>
        </w:tc>
      </w:tr>
      <w:tr w:rsidR="008F7DDC" w14:paraId="3DF6C52C" w14:textId="77777777" w:rsidTr="005D2329">
        <w:trPr>
          <w:cantSplit/>
        </w:trPr>
        <w:tc>
          <w:tcPr>
            <w:tcW w:w="704" w:type="dxa"/>
          </w:tcPr>
          <w:p w14:paraId="5B8C1A45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4</w:t>
            </w:r>
          </w:p>
        </w:tc>
        <w:tc>
          <w:tcPr>
            <w:tcW w:w="1276" w:type="dxa"/>
          </w:tcPr>
          <w:p w14:paraId="28D8A42E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Kritick</w:t>
            </w:r>
            <w:r>
              <w:rPr>
                <w:b/>
              </w:rPr>
              <w:t>á</w:t>
            </w:r>
          </w:p>
        </w:tc>
        <w:tc>
          <w:tcPr>
            <w:tcW w:w="7082" w:type="dxa"/>
          </w:tcPr>
          <w:p w14:paraId="1A1F4DC2" w14:textId="77777777" w:rsidR="008F7DDC" w:rsidRDefault="008F7DDC" w:rsidP="004942C9">
            <w:pPr>
              <w:jc w:val="both"/>
            </w:pPr>
            <w:r>
              <w:t>Hrozba je velmi pravděpodobná až víceméně jistá. Předpokládaná realizace hrozby je častější než jednou za měsíc.</w:t>
            </w:r>
          </w:p>
        </w:tc>
      </w:tr>
    </w:tbl>
    <w:p w14:paraId="3EF6FD94" w14:textId="77777777" w:rsidR="008F7DDC" w:rsidRDefault="008F7DDC" w:rsidP="008F7DDC"/>
    <w:p w14:paraId="246AF361" w14:textId="77777777" w:rsidR="008F7DDC" w:rsidRDefault="008F7DDC" w:rsidP="008F7DDC">
      <w:pPr>
        <w:pStyle w:val="Ploha-nadpis2"/>
      </w:pPr>
      <w:bookmarkStart w:id="32" w:name="_Toc90024720"/>
      <w:r>
        <w:t>Hodnocení úrovně opatření</w:t>
      </w:r>
      <w:bookmarkEnd w:id="32"/>
    </w:p>
    <w:p w14:paraId="36079732" w14:textId="77777777" w:rsidR="008F7DDC" w:rsidRDefault="008F7DDC" w:rsidP="008F7DDC">
      <w:r>
        <w:t>V následující tabulce jsou uvedena vodítka pro hodnocení úrovně opatření.</w:t>
      </w:r>
    </w:p>
    <w:tbl>
      <w:tblPr>
        <w:tblStyle w:val="Tabulkaseznamu4zvraznn11"/>
        <w:tblW w:w="0" w:type="auto"/>
        <w:tblLook w:val="0620" w:firstRow="1" w:lastRow="0" w:firstColumn="0" w:lastColumn="0" w:noHBand="1" w:noVBand="1"/>
      </w:tblPr>
      <w:tblGrid>
        <w:gridCol w:w="697"/>
        <w:gridCol w:w="1377"/>
        <w:gridCol w:w="6988"/>
      </w:tblGrid>
      <w:tr w:rsidR="008F7DDC" w14:paraId="40903AE5" w14:textId="77777777" w:rsidTr="005D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980" w:type="dxa"/>
            <w:gridSpan w:val="2"/>
          </w:tcPr>
          <w:p w14:paraId="5C403387" w14:textId="77777777" w:rsidR="008F7DDC" w:rsidRDefault="008F7DDC" w:rsidP="009E70FD">
            <w:pPr>
              <w:keepNext/>
              <w:jc w:val="center"/>
            </w:pPr>
            <w:r>
              <w:t>Úroveň</w:t>
            </w:r>
          </w:p>
        </w:tc>
        <w:tc>
          <w:tcPr>
            <w:tcW w:w="7082" w:type="dxa"/>
          </w:tcPr>
          <w:p w14:paraId="26059E22" w14:textId="77777777" w:rsidR="008F7DDC" w:rsidRDefault="008F7DDC" w:rsidP="005D2329">
            <w:pPr>
              <w:keepNext/>
            </w:pPr>
            <w:r>
              <w:t>Popis</w:t>
            </w:r>
          </w:p>
        </w:tc>
      </w:tr>
      <w:tr w:rsidR="008F7DDC" w14:paraId="00A4D43F" w14:textId="77777777" w:rsidTr="005D2329">
        <w:trPr>
          <w:cantSplit/>
        </w:trPr>
        <w:tc>
          <w:tcPr>
            <w:tcW w:w="704" w:type="dxa"/>
          </w:tcPr>
          <w:p w14:paraId="78303409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1</w:t>
            </w:r>
          </w:p>
        </w:tc>
        <w:tc>
          <w:tcPr>
            <w:tcW w:w="1276" w:type="dxa"/>
          </w:tcPr>
          <w:p w14:paraId="6C493D18" w14:textId="77777777" w:rsidR="008F7DDC" w:rsidRPr="0056130E" w:rsidRDefault="008F7DDC" w:rsidP="005D2329">
            <w:pPr>
              <w:jc w:val="center"/>
              <w:rPr>
                <w:b/>
              </w:rPr>
            </w:pPr>
            <w:r>
              <w:rPr>
                <w:b/>
              </w:rPr>
              <w:t>Žádná</w:t>
            </w:r>
          </w:p>
        </w:tc>
        <w:tc>
          <w:tcPr>
            <w:tcW w:w="7082" w:type="dxa"/>
          </w:tcPr>
          <w:p w14:paraId="50B9BD6D" w14:textId="77777777" w:rsidR="008F7DDC" w:rsidRDefault="008F7DDC" w:rsidP="004942C9">
            <w:pPr>
              <w:jc w:val="both"/>
            </w:pPr>
            <w:r>
              <w:t>Neexistují žádná specifická opatření pro snížení hrozby; případná existující opatření nejsou proti dané hrozbě určena a její úroveň nebo úroveň s ní spojené zranitelnosti nijak neovlivňují.</w:t>
            </w:r>
          </w:p>
        </w:tc>
      </w:tr>
      <w:tr w:rsidR="008F7DDC" w14:paraId="6A09118E" w14:textId="77777777" w:rsidTr="005D2329">
        <w:trPr>
          <w:cantSplit/>
        </w:trPr>
        <w:tc>
          <w:tcPr>
            <w:tcW w:w="704" w:type="dxa"/>
          </w:tcPr>
          <w:p w14:paraId="4E6F199A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2</w:t>
            </w:r>
          </w:p>
        </w:tc>
        <w:tc>
          <w:tcPr>
            <w:tcW w:w="1276" w:type="dxa"/>
          </w:tcPr>
          <w:p w14:paraId="173602F0" w14:textId="77777777" w:rsidR="008F7DDC" w:rsidRPr="0056130E" w:rsidRDefault="00374EBD" w:rsidP="005D2329">
            <w:pPr>
              <w:jc w:val="center"/>
              <w:rPr>
                <w:b/>
              </w:rPr>
            </w:pPr>
            <w:r>
              <w:rPr>
                <w:b/>
              </w:rPr>
              <w:t>Minimální</w:t>
            </w:r>
          </w:p>
        </w:tc>
        <w:tc>
          <w:tcPr>
            <w:tcW w:w="7082" w:type="dxa"/>
          </w:tcPr>
          <w:p w14:paraId="0E1B75E6" w14:textId="77777777" w:rsidR="008F7DDC" w:rsidRDefault="008F7DDC" w:rsidP="004942C9">
            <w:pPr>
              <w:jc w:val="both"/>
            </w:pPr>
            <w:r>
              <w:t xml:space="preserve">Nasazená opatření jsou základní; tato opatření úroveň hrozby nebo s ní spojené zranitelnosti snižují, ale pouze základním způsobem. </w:t>
            </w:r>
          </w:p>
          <w:p w14:paraId="22C13B34" w14:textId="77777777" w:rsidR="008F7DDC" w:rsidRDefault="008F7DDC" w:rsidP="004942C9">
            <w:pPr>
              <w:jc w:val="both"/>
            </w:pPr>
            <w:r>
              <w:t>Opatření jsou určena proti náhodnému útočníkovi.</w:t>
            </w:r>
          </w:p>
        </w:tc>
      </w:tr>
      <w:tr w:rsidR="008F7DDC" w14:paraId="398B211B" w14:textId="77777777" w:rsidTr="005D2329">
        <w:trPr>
          <w:cantSplit/>
        </w:trPr>
        <w:tc>
          <w:tcPr>
            <w:tcW w:w="704" w:type="dxa"/>
          </w:tcPr>
          <w:p w14:paraId="78F3625A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3</w:t>
            </w:r>
          </w:p>
        </w:tc>
        <w:tc>
          <w:tcPr>
            <w:tcW w:w="1276" w:type="dxa"/>
          </w:tcPr>
          <w:p w14:paraId="2C111ADF" w14:textId="77777777" w:rsidR="008F7DDC" w:rsidRPr="0056130E" w:rsidRDefault="00374EBD" w:rsidP="005D2329">
            <w:pPr>
              <w:jc w:val="center"/>
              <w:rPr>
                <w:b/>
              </w:rPr>
            </w:pPr>
            <w:r>
              <w:rPr>
                <w:b/>
              </w:rPr>
              <w:t>Standardní</w:t>
            </w:r>
          </w:p>
        </w:tc>
        <w:tc>
          <w:tcPr>
            <w:tcW w:w="7082" w:type="dxa"/>
          </w:tcPr>
          <w:p w14:paraId="755541A9" w14:textId="1ED162A6" w:rsidR="008F7DDC" w:rsidRDefault="008F7DDC" w:rsidP="004942C9">
            <w:pPr>
              <w:jc w:val="both"/>
            </w:pPr>
            <w:r>
              <w:t>Nasazená opatření patří ke všeobecně akceptovaným opatřením; tato opatření úroveň hrozby nebo s ní spojené zranitelnosti snižují výrazným způsobem, nicméně hrozba nebo zranitelnost zůstává a je zneužitelná.</w:t>
            </w:r>
          </w:p>
          <w:p w14:paraId="62C4F8D6" w14:textId="77777777" w:rsidR="008F7DDC" w:rsidRDefault="008F7DDC" w:rsidP="004942C9">
            <w:pPr>
              <w:jc w:val="both"/>
            </w:pPr>
            <w:r>
              <w:t>Opatření jsou určena proti motivovanému útočníkovi s omezenými zdroji.</w:t>
            </w:r>
          </w:p>
        </w:tc>
      </w:tr>
      <w:tr w:rsidR="008F7DDC" w14:paraId="20350296" w14:textId="77777777" w:rsidTr="005D2329">
        <w:trPr>
          <w:cantSplit/>
        </w:trPr>
        <w:tc>
          <w:tcPr>
            <w:tcW w:w="704" w:type="dxa"/>
          </w:tcPr>
          <w:p w14:paraId="2981C9D9" w14:textId="77777777" w:rsidR="008F7DDC" w:rsidRPr="0056130E" w:rsidRDefault="008F7DDC" w:rsidP="005D2329">
            <w:pPr>
              <w:jc w:val="center"/>
              <w:rPr>
                <w:b/>
              </w:rPr>
            </w:pPr>
            <w:r w:rsidRPr="0056130E">
              <w:rPr>
                <w:b/>
              </w:rPr>
              <w:t>4</w:t>
            </w:r>
          </w:p>
        </w:tc>
        <w:tc>
          <w:tcPr>
            <w:tcW w:w="1276" w:type="dxa"/>
          </w:tcPr>
          <w:p w14:paraId="732956C8" w14:textId="77777777" w:rsidR="008F7DDC" w:rsidRPr="0056130E" w:rsidRDefault="00374EBD" w:rsidP="00374EBD">
            <w:pPr>
              <w:jc w:val="center"/>
              <w:rPr>
                <w:b/>
              </w:rPr>
            </w:pPr>
            <w:r>
              <w:rPr>
                <w:b/>
              </w:rPr>
              <w:t>Pokročilá</w:t>
            </w:r>
          </w:p>
        </w:tc>
        <w:tc>
          <w:tcPr>
            <w:tcW w:w="7082" w:type="dxa"/>
          </w:tcPr>
          <w:p w14:paraId="71EEA5E0" w14:textId="61C24169" w:rsidR="008F7DDC" w:rsidRDefault="008F7DDC" w:rsidP="004942C9">
            <w:pPr>
              <w:jc w:val="both"/>
            </w:pPr>
            <w:r>
              <w:t>Nasazená opatření patří k nejsilnějším opatřením v dané oblasti; tato opatření úroveň hrozby nebo s ní spojené zranitelnosti snižují až na úroveň, kdy zranitelnost téměř není zneužitelná.</w:t>
            </w:r>
          </w:p>
          <w:p w14:paraId="6B5E6AD3" w14:textId="77777777" w:rsidR="008F7DDC" w:rsidRDefault="008F7DDC" w:rsidP="004942C9">
            <w:pPr>
              <w:jc w:val="both"/>
            </w:pPr>
            <w:r>
              <w:t>Opatření jsou určena proti profesionálnímu útočníkovi.</w:t>
            </w:r>
          </w:p>
        </w:tc>
      </w:tr>
    </w:tbl>
    <w:p w14:paraId="0B3ACFDB" w14:textId="77777777" w:rsidR="008F7DDC" w:rsidRDefault="008F7DDC" w:rsidP="008F7DDC">
      <w:pPr>
        <w:sectPr w:rsidR="008F7DDC" w:rsidSect="00267B9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A44AD9E" w14:textId="77777777" w:rsidR="008F7DDC" w:rsidRDefault="008F7DDC" w:rsidP="008F7DDC">
      <w:pPr>
        <w:pStyle w:val="Ploha-nadpis1"/>
      </w:pPr>
      <w:bookmarkStart w:id="33" w:name="_Ref475445881"/>
      <w:bookmarkStart w:id="34" w:name="_Toc90024721"/>
      <w:r>
        <w:lastRenderedPageBreak/>
        <w:t>Katalog hrozeb</w:t>
      </w:r>
      <w:bookmarkEnd w:id="33"/>
      <w:bookmarkEnd w:id="34"/>
    </w:p>
    <w:p w14:paraId="67C574EA" w14:textId="7DEF01D7" w:rsidR="008F7DDC" w:rsidRDefault="008F7DDC" w:rsidP="004942C9">
      <w:pPr>
        <w:jc w:val="both"/>
      </w:pPr>
      <w:r>
        <w:t xml:space="preserve">V následující tabulce je uveden katalog hrozeb, které jsou používány při </w:t>
      </w:r>
      <w:r w:rsidR="007A1A6B">
        <w:t>hodnocení</w:t>
      </w:r>
      <w:r w:rsidR="007A1A6B" w:rsidDel="007A1A6B">
        <w:t xml:space="preserve"> </w:t>
      </w:r>
      <w:r>
        <w:t>rizik podle této metodiky. Mapování hrozeb požadovaných VOKB na tento katalog hrozeb je provedeno v</w:t>
      </w:r>
      <w:r w:rsidR="00250B2F">
        <w:t xml:space="preserve"> části</w:t>
      </w:r>
      <w:r>
        <w:t> </w:t>
      </w:r>
      <w:r w:rsidR="0029350B">
        <w:fldChar w:fldCharType="begin"/>
      </w:r>
      <w:r>
        <w:instrText xml:space="preserve"> REF _Ref424548927 \r \h </w:instrText>
      </w:r>
      <w:r w:rsidR="004942C9">
        <w:instrText xml:space="preserve"> \* MERGEFORMAT </w:instrText>
      </w:r>
      <w:r w:rsidR="0029350B">
        <w:fldChar w:fldCharType="separate"/>
      </w:r>
      <w:r w:rsidR="00A21276">
        <w:t>Příloha C</w:t>
      </w:r>
      <w:r w:rsidR="0029350B">
        <w:fldChar w:fldCharType="end"/>
      </w:r>
      <w:r>
        <w:t>.</w:t>
      </w:r>
    </w:p>
    <w:p w14:paraId="1D233224" w14:textId="6CEB4D33" w:rsidR="008F7DDC" w:rsidRDefault="008F7DDC" w:rsidP="004942C9">
      <w:pPr>
        <w:jc w:val="both"/>
      </w:pPr>
      <w:r w:rsidRPr="00BB0633">
        <w:t xml:space="preserve">Pro každou hrozbu </w:t>
      </w:r>
      <w:r>
        <w:t>jsou</w:t>
      </w:r>
      <w:r w:rsidRPr="00BB0633">
        <w:t xml:space="preserve"> určen</w:t>
      </w:r>
      <w:r>
        <w:t>y</w:t>
      </w:r>
      <w:r w:rsidRPr="00BB0633">
        <w:t xml:space="preserve"> typy aktiv, kter</w:t>
      </w:r>
      <w:r w:rsidR="00D85017">
        <w:t>á</w:t>
      </w:r>
      <w:r w:rsidRPr="00BB0633">
        <w:t xml:space="preserve"> mohou být danou hrozbou ohrožen</w:t>
      </w:r>
      <w:r w:rsidR="00D85017">
        <w:t>a</w:t>
      </w:r>
      <w:r w:rsidRPr="00BB0633">
        <w:t>.</w:t>
      </w:r>
      <w:r>
        <w:t xml:space="preserve"> Následné reálné uplatnění hrozby na jednotlivá aktiva daného typu musí být zváženo v rámci </w:t>
      </w:r>
      <w:r w:rsidR="007A1A6B">
        <w:t>hodnocení</w:t>
      </w:r>
      <w:r w:rsidR="007A1A6B" w:rsidDel="007A1A6B">
        <w:t xml:space="preserve"> </w:t>
      </w:r>
      <w:r>
        <w:t>rizik.</w:t>
      </w:r>
    </w:p>
    <w:p w14:paraId="6A474F97" w14:textId="77777777" w:rsidR="008F7DDC" w:rsidRDefault="008F7DDC" w:rsidP="004942C9">
      <w:pPr>
        <w:jc w:val="both"/>
      </w:pPr>
      <w:r w:rsidRPr="00BB0633">
        <w:t xml:space="preserve">Zároveň </w:t>
      </w:r>
      <w:r>
        <w:t xml:space="preserve">jsou </w:t>
      </w:r>
      <w:r w:rsidRPr="00BB0633">
        <w:t xml:space="preserve">pro každou hrozbu určeny bezpečnostní aspekty (důvěrnost, integrita atd.), </w:t>
      </w:r>
      <w:r>
        <w:t>které mohou být danou hrozbou ohroženy</w:t>
      </w:r>
      <w:r w:rsidRPr="00BB0633">
        <w:t>.</w:t>
      </w:r>
    </w:p>
    <w:p w14:paraId="4CC53CC1" w14:textId="4496C54F" w:rsidR="008F7DDC" w:rsidRPr="00C03D18" w:rsidRDefault="008F7DDC" w:rsidP="004942C9">
      <w:pPr>
        <w:jc w:val="both"/>
        <w:rPr>
          <w:i/>
        </w:rPr>
      </w:pPr>
      <w:r w:rsidRPr="00C03D18">
        <w:rPr>
          <w:i/>
        </w:rPr>
        <w:t xml:space="preserve">Pozn. 1: V tabulce jsou uvedeny pouze základní typy aktiv podle kapitoly </w:t>
      </w:r>
      <w:r w:rsidR="0029350B" w:rsidRPr="00C03D18">
        <w:rPr>
          <w:i/>
        </w:rPr>
        <w:fldChar w:fldCharType="begin"/>
      </w:r>
      <w:r w:rsidRPr="00C03D18">
        <w:rPr>
          <w:i/>
        </w:rPr>
        <w:instrText xml:space="preserve"> REF _Ref424553583 \r \h </w:instrText>
      </w:r>
      <w:r>
        <w:rPr>
          <w:i/>
        </w:rPr>
        <w:instrText xml:space="preserve"> \* MERGEFORMAT </w:instrText>
      </w:r>
      <w:r w:rsidR="0029350B" w:rsidRPr="00C03D18">
        <w:rPr>
          <w:i/>
        </w:rPr>
      </w:r>
      <w:r w:rsidR="0029350B" w:rsidRPr="00C03D18">
        <w:rPr>
          <w:i/>
        </w:rPr>
        <w:fldChar w:fldCharType="separate"/>
      </w:r>
      <w:r w:rsidR="00A21276">
        <w:rPr>
          <w:i/>
        </w:rPr>
        <w:t>3.1</w:t>
      </w:r>
      <w:r w:rsidR="0029350B" w:rsidRPr="00C03D18">
        <w:rPr>
          <w:i/>
        </w:rPr>
        <w:fldChar w:fldCharType="end"/>
      </w:r>
      <w:r w:rsidRPr="00C03D18">
        <w:rPr>
          <w:i/>
        </w:rPr>
        <w:t xml:space="preserve">. V případě použití podrobnějšího dělení typů aktiv je nutné zvážit uplatnění hrozby podle jejího </w:t>
      </w:r>
      <w:proofErr w:type="spellStart"/>
      <w:r w:rsidRPr="00C03D18">
        <w:rPr>
          <w:i/>
        </w:rPr>
        <w:t>namapování</w:t>
      </w:r>
      <w:proofErr w:type="spellEnd"/>
      <w:r w:rsidRPr="00C03D18">
        <w:rPr>
          <w:i/>
        </w:rPr>
        <w:t xml:space="preserve"> na základní typy aktiv.</w:t>
      </w:r>
    </w:p>
    <w:p w14:paraId="45B89D57" w14:textId="77777777" w:rsidR="008F7DDC" w:rsidRDefault="008F7DDC" w:rsidP="004942C9">
      <w:pPr>
        <w:jc w:val="both"/>
        <w:rPr>
          <w:i/>
        </w:rPr>
      </w:pPr>
      <w:r w:rsidRPr="00C03D18">
        <w:rPr>
          <w:i/>
        </w:rPr>
        <w:t>Pozn. 2: Pro bezpečnostní aspekty jsou v tabulce použity následující zkratky (pocházející z anglických překladů těchto aspektů): důvěrnost – D, integrita – I, dostupnost – A, zničení – T.</w:t>
      </w:r>
    </w:p>
    <w:p w14:paraId="5678FBA7" w14:textId="77777777" w:rsidR="00897438" w:rsidRDefault="00897438" w:rsidP="004942C9">
      <w:pPr>
        <w:jc w:val="both"/>
        <w:rPr>
          <w:i/>
        </w:rPr>
      </w:pPr>
      <w:r>
        <w:rPr>
          <w:i/>
        </w:rPr>
        <w:t xml:space="preserve">Pozn. 3: Interním pracovníkem je </w:t>
      </w:r>
      <w:r w:rsidR="00CB7DA8">
        <w:rPr>
          <w:i/>
        </w:rPr>
        <w:t>pracovník organizace samotné nebo dodavatelské organizace, který má logický nebo fyzický přístup k</w:t>
      </w:r>
      <w:r w:rsidR="007C1226">
        <w:rPr>
          <w:i/>
        </w:rPr>
        <w:t> aktivu.</w:t>
      </w:r>
      <w:r w:rsidR="0042794C">
        <w:rPr>
          <w:i/>
        </w:rPr>
        <w:t xml:space="preserve"> V případě rozsáhlých organizací (např. ministerské resorty) se jedná o pracovníky dané organizační jednotky.</w:t>
      </w:r>
    </w:p>
    <w:p w14:paraId="7A5B28D4" w14:textId="36CFB79F" w:rsidR="007C1226" w:rsidRPr="00C03D18" w:rsidRDefault="007C1226" w:rsidP="004942C9">
      <w:pPr>
        <w:jc w:val="both"/>
        <w:rPr>
          <w:i/>
        </w:rPr>
      </w:pPr>
      <w:r>
        <w:rPr>
          <w:i/>
        </w:rPr>
        <w:t xml:space="preserve">Pozn. 4: </w:t>
      </w:r>
      <w:r w:rsidR="00CA4E02">
        <w:rPr>
          <w:i/>
        </w:rPr>
        <w:t xml:space="preserve">Cizí osobou </w:t>
      </w:r>
      <w:r w:rsidR="0042794C">
        <w:rPr>
          <w:i/>
        </w:rPr>
        <w:t>není pracovník organizace samotné nebo dodavatelské organizace</w:t>
      </w:r>
      <w:r>
        <w:rPr>
          <w:i/>
        </w:rPr>
        <w:t>, který má logický nebo fyzický přístup k aktivu.</w:t>
      </w:r>
      <w:r w:rsidR="0042794C">
        <w:rPr>
          <w:i/>
        </w:rPr>
        <w:t xml:space="preserve"> V případě rozsáhlých organizací (např. ministerské resorty) zahrnuje i pracovníky jiných organizačních jednotek.</w:t>
      </w:r>
      <w:r w:rsidR="00CA4E02">
        <w:rPr>
          <w:i/>
        </w:rPr>
        <w:t xml:space="preserve"> Zahrnuje i externí uživatele, kteří nejsou pracovníky dodavatelských organizací</w:t>
      </w:r>
      <w:r w:rsidR="00E73CD7">
        <w:rPr>
          <w:i/>
        </w:rPr>
        <w:t xml:space="preserve"> (</w:t>
      </w:r>
      <w:r w:rsidR="009C417D" w:rsidRPr="009C417D">
        <w:rPr>
          <w:i/>
        </w:rPr>
        <w:t xml:space="preserve">pokud je nutné </w:t>
      </w:r>
      <w:r w:rsidR="00E73CD7">
        <w:rPr>
          <w:i/>
        </w:rPr>
        <w:t>je</w:t>
      </w:r>
      <w:r w:rsidR="00AA26B3">
        <w:rPr>
          <w:i/>
        </w:rPr>
        <w:t>jich</w:t>
      </w:r>
      <w:r w:rsidR="00E73CD7">
        <w:rPr>
          <w:i/>
        </w:rPr>
        <w:t xml:space="preserve"> </w:t>
      </w:r>
      <w:r w:rsidR="009C417D" w:rsidRPr="009C417D">
        <w:rPr>
          <w:i/>
        </w:rPr>
        <w:t>odliš</w:t>
      </w:r>
      <w:r w:rsidR="00AA26B3">
        <w:rPr>
          <w:i/>
        </w:rPr>
        <w:t>ení</w:t>
      </w:r>
      <w:r w:rsidR="009C417D" w:rsidRPr="009C417D">
        <w:rPr>
          <w:i/>
        </w:rPr>
        <w:t xml:space="preserve">, je možné </w:t>
      </w:r>
      <w:r w:rsidR="00AA26B3">
        <w:rPr>
          <w:i/>
        </w:rPr>
        <w:t xml:space="preserve">je </w:t>
      </w:r>
      <w:r w:rsidR="009C417D" w:rsidRPr="009C417D">
        <w:rPr>
          <w:i/>
        </w:rPr>
        <w:t>odlišit přes zranitelnost</w:t>
      </w:r>
      <w:r w:rsidR="00AA26B3">
        <w:rPr>
          <w:i/>
        </w:rPr>
        <w:t>)</w:t>
      </w:r>
      <w:r w:rsidR="009C417D">
        <w:rPr>
          <w:i/>
        </w:rPr>
        <w:t>.</w:t>
      </w:r>
    </w:p>
    <w:p w14:paraId="163A5430" w14:textId="77777777" w:rsidR="008F7DDC" w:rsidRDefault="008F7DDC" w:rsidP="008F7DDC"/>
    <w:tbl>
      <w:tblPr>
        <w:tblStyle w:val="Tabulkasmkou4zvraznn11"/>
        <w:tblW w:w="5000" w:type="pct"/>
        <w:tblLook w:val="0620" w:firstRow="1" w:lastRow="0" w:firstColumn="0" w:lastColumn="0" w:noHBand="1" w:noVBand="1"/>
      </w:tblPr>
      <w:tblGrid>
        <w:gridCol w:w="737"/>
        <w:gridCol w:w="2299"/>
        <w:gridCol w:w="3898"/>
        <w:gridCol w:w="390"/>
        <w:gridCol w:w="390"/>
        <w:gridCol w:w="390"/>
        <w:gridCol w:w="390"/>
        <w:gridCol w:w="781"/>
        <w:gridCol w:w="808"/>
        <w:gridCol w:w="981"/>
        <w:gridCol w:w="1061"/>
        <w:gridCol w:w="928"/>
        <w:gridCol w:w="941"/>
      </w:tblGrid>
      <w:tr w:rsidR="008F7DDC" w:rsidRPr="00D215D2" w14:paraId="2AE3E115" w14:textId="77777777" w:rsidTr="00E947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252" w:type="pct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6BC82FD" w14:textId="77777777" w:rsidR="008F7DDC" w:rsidRPr="00D215D2" w:rsidRDefault="008F7DDC" w:rsidP="005D2329">
            <w:pPr>
              <w:keepNext/>
              <w:jc w:val="center"/>
            </w:pPr>
            <w:r>
              <w:lastRenderedPageBreak/>
              <w:t>Číslo</w:t>
            </w:r>
          </w:p>
        </w:tc>
        <w:tc>
          <w:tcPr>
            <w:tcW w:w="948" w:type="pct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8F9FDAD" w14:textId="77777777" w:rsidR="008F7DDC" w:rsidRPr="00D215D2" w:rsidRDefault="008F7DDC" w:rsidP="005D2329">
            <w:pPr>
              <w:keepNext/>
            </w:pPr>
            <w:r w:rsidRPr="00D215D2">
              <w:t xml:space="preserve">Název hrozby </w:t>
            </w:r>
          </w:p>
        </w:tc>
        <w:tc>
          <w:tcPr>
            <w:tcW w:w="1519" w:type="pct"/>
            <w:vMerge w:val="restart"/>
            <w:tcBorders>
              <w:left w:val="single" w:sz="4" w:space="0" w:color="FFFFFF" w:themeColor="background1"/>
              <w:right w:val="single" w:sz="12" w:space="0" w:color="5B9BD5" w:themeColor="accent1"/>
            </w:tcBorders>
            <w:vAlign w:val="center"/>
          </w:tcPr>
          <w:p w14:paraId="4985A08D" w14:textId="77777777" w:rsidR="008F7DDC" w:rsidRPr="00D215D2" w:rsidRDefault="008F7DDC" w:rsidP="005D2329">
            <w:pPr>
              <w:keepNext/>
            </w:pPr>
            <w:r w:rsidRPr="00D215D2">
              <w:t>Popis hrozby</w:t>
            </w:r>
          </w:p>
        </w:tc>
        <w:tc>
          <w:tcPr>
            <w:tcW w:w="479" w:type="pct"/>
            <w:gridSpan w:val="4"/>
            <w:tcBorders>
              <w:left w:val="single" w:sz="12" w:space="0" w:color="5B9BD5" w:themeColor="accent1"/>
              <w:right w:val="single" w:sz="4" w:space="0" w:color="FFFFFF" w:themeColor="background1"/>
            </w:tcBorders>
            <w:vAlign w:val="center"/>
          </w:tcPr>
          <w:p w14:paraId="266D1EBC" w14:textId="77777777" w:rsidR="008F7DDC" w:rsidRPr="00D215D2" w:rsidRDefault="008F7DDC" w:rsidP="005D2329">
            <w:pPr>
              <w:keepNext/>
              <w:jc w:val="center"/>
            </w:pPr>
            <w:r>
              <w:t>Ohrožené aspekty</w:t>
            </w:r>
          </w:p>
        </w:tc>
        <w:tc>
          <w:tcPr>
            <w:tcW w:w="1801" w:type="pct"/>
            <w:gridSpan w:val="6"/>
            <w:tcBorders>
              <w:left w:val="single" w:sz="4" w:space="0" w:color="FFFFFF" w:themeColor="background1"/>
            </w:tcBorders>
            <w:tcMar>
              <w:left w:w="57" w:type="dxa"/>
              <w:right w:w="57" w:type="dxa"/>
            </w:tcMar>
            <w:vAlign w:val="center"/>
          </w:tcPr>
          <w:p w14:paraId="4340E026" w14:textId="77777777" w:rsidR="008F7DDC" w:rsidRPr="00D215D2" w:rsidRDefault="008F7DDC" w:rsidP="005D2329">
            <w:pPr>
              <w:keepNext/>
              <w:jc w:val="center"/>
            </w:pPr>
            <w:r>
              <w:t>Hrozba se může uplatnit na typy aktiv</w:t>
            </w:r>
          </w:p>
        </w:tc>
      </w:tr>
      <w:tr w:rsidR="008B0839" w:rsidRPr="00D215D2" w14:paraId="6755B53E" w14:textId="77777777" w:rsidTr="005D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252" w:type="pct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33E9CDA" w14:textId="77777777" w:rsidR="008F7DDC" w:rsidRPr="00D215D2" w:rsidRDefault="008F7DDC" w:rsidP="005D2329">
            <w:pPr>
              <w:keepNext/>
            </w:pPr>
          </w:p>
        </w:tc>
        <w:tc>
          <w:tcPr>
            <w:tcW w:w="948" w:type="pct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4140FD8" w14:textId="77777777" w:rsidR="008F7DDC" w:rsidRPr="00D215D2" w:rsidRDefault="008F7DDC" w:rsidP="005D2329">
            <w:pPr>
              <w:keepNext/>
            </w:pPr>
          </w:p>
        </w:tc>
        <w:tc>
          <w:tcPr>
            <w:tcW w:w="1519" w:type="pct"/>
            <w:vMerge/>
            <w:tcBorders>
              <w:left w:val="single" w:sz="4" w:space="0" w:color="FFFFFF" w:themeColor="background1"/>
              <w:right w:val="single" w:sz="12" w:space="0" w:color="5B9BD5" w:themeColor="accent1"/>
            </w:tcBorders>
          </w:tcPr>
          <w:p w14:paraId="60B0913C" w14:textId="77777777" w:rsidR="008F7DDC" w:rsidRPr="00D215D2" w:rsidRDefault="008F7DDC" w:rsidP="005D2329">
            <w:pPr>
              <w:keepNext/>
            </w:pP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shd w:val="clear" w:color="auto" w:fill="DEEAF6" w:themeFill="accent1" w:themeFillTint="33"/>
            <w:vAlign w:val="center"/>
          </w:tcPr>
          <w:p w14:paraId="70C08B60" w14:textId="77777777" w:rsidR="008F7DDC" w:rsidRPr="006F3A72" w:rsidRDefault="008F7DDC" w:rsidP="005D2329">
            <w:pPr>
              <w:keepNext/>
              <w:jc w:val="center"/>
              <w:rPr>
                <w:b w:val="0"/>
                <w:color w:val="auto"/>
              </w:rPr>
            </w:pPr>
            <w:r w:rsidRPr="006F3A72">
              <w:rPr>
                <w:b w:val="0"/>
                <w:color w:val="auto"/>
              </w:rPr>
              <w:t>C</w:t>
            </w:r>
          </w:p>
        </w:tc>
        <w:tc>
          <w:tcPr>
            <w:tcW w:w="118" w:type="pct"/>
            <w:shd w:val="clear" w:color="auto" w:fill="DEEAF6" w:themeFill="accent1" w:themeFillTint="33"/>
            <w:vAlign w:val="center"/>
          </w:tcPr>
          <w:p w14:paraId="25AFE740" w14:textId="77777777" w:rsidR="008F7DDC" w:rsidRPr="006F3A72" w:rsidRDefault="008F7DDC" w:rsidP="005D2329">
            <w:pPr>
              <w:keepNext/>
              <w:jc w:val="center"/>
              <w:rPr>
                <w:b w:val="0"/>
                <w:color w:val="auto"/>
              </w:rPr>
            </w:pPr>
            <w:r w:rsidRPr="006F3A72">
              <w:rPr>
                <w:b w:val="0"/>
                <w:color w:val="auto"/>
              </w:rPr>
              <w:t>I</w:t>
            </w:r>
          </w:p>
        </w:tc>
        <w:tc>
          <w:tcPr>
            <w:tcW w:w="123" w:type="pct"/>
            <w:shd w:val="clear" w:color="auto" w:fill="DEEAF6" w:themeFill="accent1" w:themeFillTint="33"/>
            <w:vAlign w:val="center"/>
          </w:tcPr>
          <w:p w14:paraId="68474203" w14:textId="77777777" w:rsidR="008F7DDC" w:rsidRPr="006F3A72" w:rsidRDefault="008F7DDC" w:rsidP="005D2329">
            <w:pPr>
              <w:keepNext/>
              <w:jc w:val="center"/>
              <w:rPr>
                <w:b w:val="0"/>
                <w:color w:val="auto"/>
              </w:rPr>
            </w:pPr>
            <w:r w:rsidRPr="006F3A72">
              <w:rPr>
                <w:b w:val="0"/>
                <w:color w:val="auto"/>
              </w:rPr>
              <w:t>A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shd w:val="clear" w:color="auto" w:fill="DEEAF6" w:themeFill="accent1" w:themeFillTint="33"/>
            <w:vAlign w:val="center"/>
          </w:tcPr>
          <w:p w14:paraId="10BC5D09" w14:textId="77777777" w:rsidR="008F7DDC" w:rsidRPr="006F3A72" w:rsidRDefault="008F7DDC" w:rsidP="005D2329">
            <w:pPr>
              <w:keepNext/>
              <w:jc w:val="center"/>
              <w:rPr>
                <w:b w:val="0"/>
                <w:color w:val="auto"/>
              </w:rPr>
            </w:pPr>
            <w:r w:rsidRPr="006F3A72">
              <w:rPr>
                <w:b w:val="0"/>
                <w:color w:val="auto"/>
              </w:rPr>
              <w:t>T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shd w:val="clear" w:color="auto" w:fill="DEEAF6" w:themeFill="accent1" w:themeFillTint="33"/>
            <w:tcMar>
              <w:left w:w="57" w:type="dxa"/>
              <w:right w:w="57" w:type="dxa"/>
            </w:tcMar>
            <w:vAlign w:val="center"/>
          </w:tcPr>
          <w:p w14:paraId="2549E3FC" w14:textId="77777777" w:rsidR="008F7DDC" w:rsidRPr="006F3A72" w:rsidRDefault="008F7DDC" w:rsidP="005D2329">
            <w:pPr>
              <w:keepNext/>
              <w:jc w:val="center"/>
              <w:rPr>
                <w:b w:val="0"/>
                <w:color w:val="auto"/>
              </w:rPr>
            </w:pPr>
            <w:r w:rsidRPr="006F3A72">
              <w:rPr>
                <w:b w:val="0"/>
                <w:color w:val="auto"/>
              </w:rPr>
              <w:t>Služby</w:t>
            </w:r>
          </w:p>
        </w:tc>
        <w:tc>
          <w:tcPr>
            <w:tcW w:w="268" w:type="pct"/>
            <w:shd w:val="clear" w:color="auto" w:fill="DEEAF6" w:themeFill="accent1" w:themeFillTint="33"/>
            <w:tcMar>
              <w:left w:w="57" w:type="dxa"/>
              <w:right w:w="57" w:type="dxa"/>
            </w:tcMar>
            <w:vAlign w:val="center"/>
          </w:tcPr>
          <w:p w14:paraId="1EBBF97D" w14:textId="77777777" w:rsidR="008F7DDC" w:rsidRPr="006F3A72" w:rsidRDefault="008F7DDC" w:rsidP="005D2329">
            <w:pPr>
              <w:keepNext/>
              <w:jc w:val="center"/>
              <w:rPr>
                <w:b w:val="0"/>
                <w:color w:val="auto"/>
              </w:rPr>
            </w:pPr>
            <w:r w:rsidRPr="006F3A72">
              <w:rPr>
                <w:b w:val="0"/>
                <w:color w:val="auto"/>
              </w:rPr>
              <w:t>Datová aktiva</w:t>
            </w:r>
          </w:p>
        </w:tc>
        <w:tc>
          <w:tcPr>
            <w:tcW w:w="329" w:type="pct"/>
            <w:shd w:val="clear" w:color="auto" w:fill="DEEAF6" w:themeFill="accent1" w:themeFillTint="33"/>
            <w:tcMar>
              <w:left w:w="57" w:type="dxa"/>
              <w:right w:w="57" w:type="dxa"/>
            </w:tcMar>
            <w:vAlign w:val="center"/>
          </w:tcPr>
          <w:p w14:paraId="2C5EFA11" w14:textId="77777777" w:rsidR="008F7DDC" w:rsidRPr="006F3A72" w:rsidRDefault="008F7DDC" w:rsidP="005D2329">
            <w:pPr>
              <w:keepNext/>
              <w:jc w:val="center"/>
              <w:rPr>
                <w:b w:val="0"/>
                <w:color w:val="auto"/>
              </w:rPr>
            </w:pPr>
            <w:r w:rsidRPr="006F3A72">
              <w:rPr>
                <w:b w:val="0"/>
                <w:color w:val="auto"/>
              </w:rPr>
              <w:t>Software</w:t>
            </w:r>
          </w:p>
        </w:tc>
        <w:tc>
          <w:tcPr>
            <w:tcW w:w="357" w:type="pct"/>
            <w:shd w:val="clear" w:color="auto" w:fill="DEEAF6" w:themeFill="accent1" w:themeFillTint="33"/>
            <w:tcMar>
              <w:left w:w="57" w:type="dxa"/>
              <w:right w:w="57" w:type="dxa"/>
            </w:tcMar>
            <w:vAlign w:val="center"/>
          </w:tcPr>
          <w:p w14:paraId="52AC26DB" w14:textId="77777777" w:rsidR="008F7DDC" w:rsidRPr="006F3A72" w:rsidRDefault="008F7DDC" w:rsidP="005D2329">
            <w:pPr>
              <w:keepNext/>
              <w:jc w:val="center"/>
              <w:rPr>
                <w:b w:val="0"/>
                <w:color w:val="auto"/>
              </w:rPr>
            </w:pPr>
            <w:r w:rsidRPr="006F3A72">
              <w:rPr>
                <w:b w:val="0"/>
                <w:color w:val="auto"/>
              </w:rPr>
              <w:t>Hardware a média</w:t>
            </w:r>
          </w:p>
        </w:tc>
        <w:tc>
          <w:tcPr>
            <w:tcW w:w="287" w:type="pct"/>
            <w:shd w:val="clear" w:color="auto" w:fill="DEEAF6" w:themeFill="accent1" w:themeFillTint="33"/>
            <w:tcMar>
              <w:left w:w="57" w:type="dxa"/>
              <w:right w:w="57" w:type="dxa"/>
            </w:tcMar>
            <w:vAlign w:val="center"/>
          </w:tcPr>
          <w:p w14:paraId="315B80BE" w14:textId="77777777" w:rsidR="008F7DDC" w:rsidRPr="006F3A72" w:rsidRDefault="008F7DDC" w:rsidP="005D2329">
            <w:pPr>
              <w:keepNext/>
              <w:jc w:val="center"/>
              <w:rPr>
                <w:b w:val="0"/>
                <w:color w:val="auto"/>
              </w:rPr>
            </w:pPr>
            <w:r w:rsidRPr="006F3A72">
              <w:rPr>
                <w:b w:val="0"/>
                <w:color w:val="auto"/>
              </w:rPr>
              <w:t>Lokality</w:t>
            </w:r>
          </w:p>
        </w:tc>
        <w:tc>
          <w:tcPr>
            <w:tcW w:w="317" w:type="pct"/>
            <w:shd w:val="clear" w:color="auto" w:fill="DEEAF6" w:themeFill="accent1" w:themeFillTint="33"/>
            <w:tcMar>
              <w:left w:w="57" w:type="dxa"/>
              <w:right w:w="57" w:type="dxa"/>
            </w:tcMar>
            <w:vAlign w:val="center"/>
          </w:tcPr>
          <w:p w14:paraId="1E66C30E" w14:textId="77777777" w:rsidR="008F7DDC" w:rsidRPr="006F3A72" w:rsidRDefault="008F7DDC" w:rsidP="005D2329">
            <w:pPr>
              <w:keepNext/>
              <w:jc w:val="center"/>
              <w:rPr>
                <w:b w:val="0"/>
                <w:color w:val="auto"/>
              </w:rPr>
            </w:pPr>
            <w:r w:rsidRPr="006F3A72">
              <w:rPr>
                <w:b w:val="0"/>
                <w:color w:val="auto"/>
              </w:rPr>
              <w:t>Personál</w:t>
            </w:r>
          </w:p>
        </w:tc>
      </w:tr>
      <w:tr w:rsidR="008F7DDC" w:rsidRPr="00D215D2" w14:paraId="06C3BD3A" w14:textId="77777777" w:rsidTr="005D2329">
        <w:trPr>
          <w:cantSplit/>
        </w:trPr>
        <w:tc>
          <w:tcPr>
            <w:tcW w:w="252" w:type="pct"/>
          </w:tcPr>
          <w:p w14:paraId="5E16FE76" w14:textId="77777777" w:rsidR="008F7DDC" w:rsidRPr="00D215D2" w:rsidRDefault="008F7DDC" w:rsidP="005D2329">
            <w:r>
              <w:t>1</w:t>
            </w:r>
          </w:p>
        </w:tc>
        <w:tc>
          <w:tcPr>
            <w:tcW w:w="948" w:type="pct"/>
          </w:tcPr>
          <w:p w14:paraId="332CE722" w14:textId="77777777" w:rsidR="008F7DDC" w:rsidRPr="00D215D2" w:rsidRDefault="008F7DDC" w:rsidP="00CA4E02">
            <w:r w:rsidRPr="00DD70E8">
              <w:t>Neoprávněný přístup k aktivu interními pracovníky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48545258" w14:textId="315E77C6" w:rsidR="008F7DDC" w:rsidRDefault="008F7DDC" w:rsidP="004942C9">
            <w:pPr>
              <w:jc w:val="both"/>
            </w:pPr>
            <w:r w:rsidRPr="00D215D2">
              <w:t xml:space="preserve">Používání účtů, které nejsou jejich vlastní, </w:t>
            </w:r>
            <w:r w:rsidR="00CA4E02">
              <w:t>interními pracovníky</w:t>
            </w:r>
            <w:r w:rsidRPr="00D215D2">
              <w:t>. Zahrnuje např. přímé zneužití přihlašovacích údajů, hádání hesel a další útoky na autentizační mechanismus, použití počítače po přihlášení oprávně</w:t>
            </w:r>
            <w:r>
              <w:t>ného uživatele apod.</w:t>
            </w:r>
          </w:p>
          <w:p w14:paraId="65E7CF3C" w14:textId="77777777" w:rsidR="008F7DDC" w:rsidRPr="00D215D2" w:rsidRDefault="008F7DDC" w:rsidP="004942C9">
            <w:pPr>
              <w:jc w:val="both"/>
            </w:pPr>
            <w:r w:rsidRPr="00D215D2">
              <w:t>Zahrnuje také eskalaci práv a odcizení autentizačních údajů.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090625C3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4BE37212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6F9BFA4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4DDD322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39DB1E80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262DDDC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48A20DDC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BFA8059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241A9E7D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2C3EF82E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11E3AE96" w14:textId="77777777" w:rsidTr="005D2329">
        <w:trPr>
          <w:cantSplit/>
        </w:trPr>
        <w:tc>
          <w:tcPr>
            <w:tcW w:w="252" w:type="pct"/>
          </w:tcPr>
          <w:p w14:paraId="1E3F1C9C" w14:textId="77777777" w:rsidR="008F7DDC" w:rsidRPr="00D215D2" w:rsidRDefault="008F7DDC" w:rsidP="005D2329">
            <w:r>
              <w:t>2</w:t>
            </w:r>
          </w:p>
        </w:tc>
        <w:tc>
          <w:tcPr>
            <w:tcW w:w="948" w:type="pct"/>
          </w:tcPr>
          <w:p w14:paraId="76394B89" w14:textId="77777777" w:rsidR="008F7DDC" w:rsidRPr="00D215D2" w:rsidRDefault="008F7DDC" w:rsidP="005D2329">
            <w:r w:rsidRPr="00DD70E8">
              <w:t>Neoprávněný přístup k aktivu cizími osobami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014CD83F" w14:textId="1025C75E" w:rsidR="008F7DDC" w:rsidRDefault="008F7DDC" w:rsidP="004942C9">
            <w:pPr>
              <w:jc w:val="both"/>
            </w:pPr>
            <w:r w:rsidRPr="00D215D2">
              <w:t xml:space="preserve">Používání účtů, které nejsou jejich vlastní, </w:t>
            </w:r>
            <w:r w:rsidR="00CA4E02">
              <w:t xml:space="preserve">cizími </w:t>
            </w:r>
            <w:r w:rsidRPr="00D215D2">
              <w:t>osobami. Zahrnuje např. přímé zneužití přihlašovacích údajů, hádání hesel a další útoky na autentizační mechanismus, použití počítače po přihlášení opráv</w:t>
            </w:r>
            <w:r>
              <w:t>něného uživatele apod.</w:t>
            </w:r>
          </w:p>
          <w:p w14:paraId="7C108AE7" w14:textId="77777777" w:rsidR="008F7DDC" w:rsidRPr="00D215D2" w:rsidRDefault="008F7DDC" w:rsidP="004942C9">
            <w:pPr>
              <w:jc w:val="both"/>
            </w:pPr>
            <w:r w:rsidRPr="00D215D2">
              <w:t>Zahrnuje také odcizení autentizačních údajů.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21ADAB9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1E9CA5FC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7A987E20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472B79B3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69E8AD67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1E513F6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2DFA3D5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4101429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27E255C4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31011732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213E9798" w14:textId="77777777" w:rsidTr="005D2329">
        <w:trPr>
          <w:cantSplit/>
        </w:trPr>
        <w:tc>
          <w:tcPr>
            <w:tcW w:w="252" w:type="pct"/>
          </w:tcPr>
          <w:p w14:paraId="66AD66AA" w14:textId="77777777" w:rsidR="008F7DDC" w:rsidRPr="00D215D2" w:rsidRDefault="008F7DDC" w:rsidP="005D2329">
            <w:r>
              <w:lastRenderedPageBreak/>
              <w:t>3</w:t>
            </w:r>
          </w:p>
        </w:tc>
        <w:tc>
          <w:tcPr>
            <w:tcW w:w="948" w:type="pct"/>
          </w:tcPr>
          <w:p w14:paraId="25486E1D" w14:textId="77777777" w:rsidR="008F7DDC" w:rsidRPr="00D215D2" w:rsidRDefault="008F7DDC" w:rsidP="005D2329">
            <w:r w:rsidRPr="00DD70E8">
              <w:t>Zneužití práv (neoprávněná akce obsluhy)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49CD36BE" w14:textId="145E0BDC" w:rsidR="008F7DDC" w:rsidRDefault="008F7DDC" w:rsidP="004942C9">
            <w:pPr>
              <w:jc w:val="both"/>
            </w:pPr>
            <w:r w:rsidRPr="00D215D2">
              <w:t>Použití informací a akcí, ke kterým má osoba (útočník) oprávnění, k jinému účelu</w:t>
            </w:r>
            <w:r>
              <w:t>, tedy neautorizované použití informací</w:t>
            </w:r>
            <w:r w:rsidRPr="00D215D2">
              <w:t>.</w:t>
            </w:r>
          </w:p>
          <w:p w14:paraId="60B9FD73" w14:textId="77777777" w:rsidR="008F7DDC" w:rsidRPr="00D215D2" w:rsidRDefault="008F7DDC" w:rsidP="004942C9">
            <w:pPr>
              <w:jc w:val="both"/>
            </w:pPr>
            <w:r w:rsidRPr="00D215D2">
              <w:t xml:space="preserve">Například porušení mlčenlivosti – prozrazení důvěrných informací dalším osobám, úmyslné pozměnění záznamů atd. 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5A3D0A3B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72BE510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0A3739FC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03B8341E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4CB425E2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361E37C7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404E9D9E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3018573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0C695875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40734583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1DBD1241" w14:textId="77777777" w:rsidTr="005D2329">
        <w:trPr>
          <w:cantSplit/>
        </w:trPr>
        <w:tc>
          <w:tcPr>
            <w:tcW w:w="252" w:type="pct"/>
          </w:tcPr>
          <w:p w14:paraId="794A765C" w14:textId="77777777" w:rsidR="008F7DDC" w:rsidRPr="00D215D2" w:rsidRDefault="008F7DDC" w:rsidP="005D2329">
            <w:r>
              <w:t>4</w:t>
            </w:r>
          </w:p>
        </w:tc>
        <w:tc>
          <w:tcPr>
            <w:tcW w:w="948" w:type="pct"/>
          </w:tcPr>
          <w:p w14:paraId="38ABA6F3" w14:textId="77777777" w:rsidR="008F7DDC" w:rsidRPr="00D215D2" w:rsidRDefault="008F7DDC" w:rsidP="005D2329">
            <w:r w:rsidRPr="00D215D2">
              <w:t>Zneužití systémových zdrojů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2C30981D" w14:textId="77777777" w:rsidR="008F7DDC" w:rsidRPr="00D215D2" w:rsidRDefault="008F7DDC" w:rsidP="004942C9">
            <w:pPr>
              <w:jc w:val="both"/>
            </w:pPr>
            <w:r w:rsidRPr="00D215D2">
              <w:t xml:space="preserve">Použití IS a jejich služeb pro osobní účely (např. stahování videa, používání aplikací pro osobní potřebu atd.), které může snižovat jejich výkon nebo dostupnost 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5F485039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743A83AE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03DA9669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73C8F8B5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7FFA2B4A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3B5BB9A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48EF358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1BE57CC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4DF06DA7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1BAB8293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659708E6" w14:textId="77777777" w:rsidTr="005D2329">
        <w:trPr>
          <w:cantSplit/>
        </w:trPr>
        <w:tc>
          <w:tcPr>
            <w:tcW w:w="252" w:type="pct"/>
          </w:tcPr>
          <w:p w14:paraId="7971FAB6" w14:textId="77777777" w:rsidR="008F7DDC" w:rsidRPr="00D215D2" w:rsidRDefault="008F7DDC" w:rsidP="005D2329">
            <w:r>
              <w:t>5</w:t>
            </w:r>
          </w:p>
        </w:tc>
        <w:tc>
          <w:tcPr>
            <w:tcW w:w="948" w:type="pct"/>
          </w:tcPr>
          <w:p w14:paraId="24AC13AD" w14:textId="77777777" w:rsidR="008F7DDC" w:rsidRPr="00D215D2" w:rsidRDefault="008F7DDC" w:rsidP="005D2329">
            <w:r w:rsidRPr="00D215D2">
              <w:t>Popření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787B9B8D" w14:textId="59C42D18" w:rsidR="008F7DDC" w:rsidRPr="00D215D2" w:rsidRDefault="008F7DDC" w:rsidP="004942C9">
            <w:pPr>
              <w:jc w:val="both"/>
            </w:pPr>
            <w:r w:rsidRPr="00D215D2">
              <w:t>Situace, kdy uživatel popírá provedení akcí (např. změnu dat, odeslání nebo přijetí zprávy apod</w:t>
            </w:r>
            <w:r w:rsidR="00250B2F">
              <w:t>.</w:t>
            </w:r>
            <w:r w:rsidRPr="00D215D2">
              <w:t>)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390B69E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05EAC28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1A354EF9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0A23541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085DC19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0FD8590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79DD4573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38BE450A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766B58A3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0F345469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4087EA28" w14:textId="77777777" w:rsidTr="005D2329">
        <w:trPr>
          <w:cantSplit/>
        </w:trPr>
        <w:tc>
          <w:tcPr>
            <w:tcW w:w="252" w:type="pct"/>
          </w:tcPr>
          <w:p w14:paraId="6E3D47B4" w14:textId="77777777" w:rsidR="008F7DDC" w:rsidRPr="00D215D2" w:rsidRDefault="008F7DDC" w:rsidP="005D2329">
            <w:r>
              <w:lastRenderedPageBreak/>
              <w:t>6</w:t>
            </w:r>
          </w:p>
        </w:tc>
        <w:tc>
          <w:tcPr>
            <w:tcW w:w="948" w:type="pct"/>
          </w:tcPr>
          <w:p w14:paraId="3FF4B0AA" w14:textId="77777777" w:rsidR="008F7DDC" w:rsidRPr="00D215D2" w:rsidRDefault="008F7DDC" w:rsidP="005D2329">
            <w:r w:rsidRPr="00D215D2">
              <w:t>Napadení komunikace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5267F92C" w14:textId="76F9BEED" w:rsidR="008F7DDC" w:rsidRDefault="008F7DDC" w:rsidP="004942C9">
            <w:pPr>
              <w:jc w:val="both"/>
            </w:pPr>
            <w:r w:rsidRPr="00D215D2">
              <w:t xml:space="preserve">Infiltrace komunikace – tedy manipulace s normálním tokem dat při přenosu (např. </w:t>
            </w:r>
            <w:proofErr w:type="spellStart"/>
            <w:r w:rsidRPr="00D215D2">
              <w:t>replay</w:t>
            </w:r>
            <w:proofErr w:type="spellEnd"/>
            <w:r w:rsidRPr="00D215D2">
              <w:t xml:space="preserve"> </w:t>
            </w:r>
            <w:proofErr w:type="spellStart"/>
            <w:r w:rsidRPr="00D215D2">
              <w:t>attack</w:t>
            </w:r>
            <w:proofErr w:type="spellEnd"/>
            <w:r w:rsidRPr="00D215D2">
              <w:t>, změna dat)</w:t>
            </w:r>
          </w:p>
          <w:p w14:paraId="116E7ED8" w14:textId="661E794A" w:rsidR="008F7DDC" w:rsidRPr="00962CC8" w:rsidRDefault="008F7DDC" w:rsidP="004942C9">
            <w:pPr>
              <w:jc w:val="both"/>
            </w:pPr>
            <w:r w:rsidRPr="00D215D2">
              <w:t>Odposlouchávání komunikací – tedy pokusy o narušení důvěrnosti elektronicky přenášených dat jejich zachycením</w:t>
            </w:r>
          </w:p>
          <w:p w14:paraId="5704E821" w14:textId="77777777" w:rsidR="008F7DDC" w:rsidRPr="00D215D2" w:rsidRDefault="008F7DDC" w:rsidP="004942C9">
            <w:pPr>
              <w:jc w:val="both"/>
            </w:pPr>
            <w:r w:rsidRPr="00D215D2">
              <w:t>Pozn</w:t>
            </w:r>
            <w:r w:rsidR="00250B2F">
              <w:t>.</w:t>
            </w:r>
            <w:r w:rsidRPr="00D215D2">
              <w:t>: V případě potřeby odlišit infiltraci komunikace od odposlouchávání komunikace bude příslušné odlišení provedeno na úrovni zranitelnosti (nedostatečné zabezpečení integrity komunikace nebo nedostatečné zabezpečení důvěrnosti komunikace)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724A14A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1F071C44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6ED42F32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5D2390D7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387875BA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00493073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12D45105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634EADB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6722CB0C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3CD48891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7B9A73DB" w14:textId="77777777" w:rsidTr="005D2329">
        <w:trPr>
          <w:cantSplit/>
        </w:trPr>
        <w:tc>
          <w:tcPr>
            <w:tcW w:w="252" w:type="pct"/>
          </w:tcPr>
          <w:p w14:paraId="392EE54F" w14:textId="77777777" w:rsidR="008F7DDC" w:rsidRPr="00D215D2" w:rsidRDefault="008F7DDC" w:rsidP="005D2329">
            <w:r>
              <w:lastRenderedPageBreak/>
              <w:t>7</w:t>
            </w:r>
          </w:p>
        </w:tc>
        <w:tc>
          <w:tcPr>
            <w:tcW w:w="948" w:type="pct"/>
          </w:tcPr>
          <w:p w14:paraId="571FED4D" w14:textId="77777777" w:rsidR="008F7DDC" w:rsidRPr="00D215D2" w:rsidRDefault="008F7DDC" w:rsidP="005D2329">
            <w:r w:rsidRPr="00D215D2">
              <w:t>Přerušení komunikace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7EDF887F" w14:textId="77777777" w:rsidR="008F7DDC" w:rsidRPr="00D215D2" w:rsidRDefault="008F7DDC" w:rsidP="004942C9">
            <w:pPr>
              <w:jc w:val="both"/>
            </w:pPr>
            <w:r w:rsidRPr="00D215D2">
              <w:t>Selhání nebo úmyslné přerušení komunikačních linek a sítí (např. změna směrovacích tabulek nebo výpadek služe</w:t>
            </w:r>
            <w:r>
              <w:t>b poskytovaných třetí stranou)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6084750F" w14:textId="77777777" w:rsidR="008F7DDC" w:rsidRPr="00D215D2" w:rsidRDefault="008F7DDC" w:rsidP="005D2329">
            <w:pPr>
              <w:jc w:val="center"/>
            </w:pPr>
          </w:p>
        </w:tc>
        <w:tc>
          <w:tcPr>
            <w:tcW w:w="118" w:type="pct"/>
            <w:vAlign w:val="center"/>
          </w:tcPr>
          <w:p w14:paraId="548BA347" w14:textId="77777777" w:rsidR="008F7DDC" w:rsidRPr="00D215D2" w:rsidRDefault="008F7DDC" w:rsidP="005D2329">
            <w:pPr>
              <w:jc w:val="center"/>
            </w:pPr>
          </w:p>
        </w:tc>
        <w:tc>
          <w:tcPr>
            <w:tcW w:w="123" w:type="pct"/>
            <w:vAlign w:val="center"/>
          </w:tcPr>
          <w:p w14:paraId="0C03CB0A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0890F5DC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3C34A761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4B05FF64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40238049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2CFD4C02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0C59BA41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694AF4B3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25AC3C66" w14:textId="77777777" w:rsidTr="005D2329">
        <w:trPr>
          <w:cantSplit/>
        </w:trPr>
        <w:tc>
          <w:tcPr>
            <w:tcW w:w="252" w:type="pct"/>
          </w:tcPr>
          <w:p w14:paraId="6F5B89EC" w14:textId="77777777" w:rsidR="008F7DDC" w:rsidRPr="00D215D2" w:rsidRDefault="008F7DDC" w:rsidP="005D2329">
            <w:r>
              <w:t>8</w:t>
            </w:r>
          </w:p>
        </w:tc>
        <w:tc>
          <w:tcPr>
            <w:tcW w:w="948" w:type="pct"/>
          </w:tcPr>
          <w:p w14:paraId="25C71C32" w14:textId="77777777" w:rsidR="008F7DDC" w:rsidRPr="00D215D2" w:rsidRDefault="008F7DDC" w:rsidP="005D2329">
            <w:r w:rsidRPr="00D215D2">
              <w:t xml:space="preserve">Kybernetický útok </w:t>
            </w:r>
            <w:r w:rsidR="00DD5770">
              <w:t>(</w:t>
            </w:r>
            <w:r w:rsidRPr="00D215D2">
              <w:t>z komunikační sítě</w:t>
            </w:r>
            <w:r w:rsidR="00DD5770">
              <w:t>)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004BD107" w14:textId="3A1FFB01" w:rsidR="008F7DDC" w:rsidRDefault="008F7DDC" w:rsidP="004942C9">
            <w:pPr>
              <w:jc w:val="both"/>
            </w:pPr>
            <w:r w:rsidRPr="00D215D2">
              <w:t>Pokus o zneužití zranitelnosti systémového nebo aplikačního softwar</w:t>
            </w:r>
            <w:r w:rsidR="00AC0CA3">
              <w:t>u</w:t>
            </w:r>
            <w:r w:rsidRPr="00D215D2">
              <w:t xml:space="preserve"> přes síťově dostupné rozhraní. Může mít za následek odepření služby, získání přístupu k datům, modifikaci dat, spuštění cizího kódu atd. </w:t>
            </w:r>
            <w:r>
              <w:br/>
            </w:r>
            <w:r>
              <w:br/>
              <w:t xml:space="preserve">Zahrnuje i útok </w:t>
            </w:r>
            <w:r w:rsidRPr="004D4765">
              <w:t xml:space="preserve">přes bezdrátovou síť </w:t>
            </w:r>
            <w:r>
              <w:t>(</w:t>
            </w:r>
            <w:proofErr w:type="spellStart"/>
            <w:r>
              <w:t>WiFi</w:t>
            </w:r>
            <w:proofErr w:type="spellEnd"/>
            <w:r w:rsidRPr="004D4765">
              <w:t>, BT</w:t>
            </w:r>
            <w:r>
              <w:t>)</w:t>
            </w:r>
          </w:p>
          <w:p w14:paraId="779EA1ED" w14:textId="77777777" w:rsidR="008F7DDC" w:rsidRPr="00D215D2" w:rsidRDefault="008F7DDC" w:rsidP="004942C9">
            <w:pPr>
              <w:jc w:val="both"/>
            </w:pPr>
            <w:r w:rsidRPr="00D215D2">
              <w:t>Zahrnuje i DOS a DDOS útoky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1BB6FDA2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562CED5E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149B0DDC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1B6F7B2E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1ED5476A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77216DB8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587B1F3B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66A102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2DFA42FE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74E8E529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28809B96" w14:textId="77777777" w:rsidTr="005D2329">
        <w:trPr>
          <w:cantSplit/>
        </w:trPr>
        <w:tc>
          <w:tcPr>
            <w:tcW w:w="252" w:type="pct"/>
          </w:tcPr>
          <w:p w14:paraId="5B95DB1C" w14:textId="77777777" w:rsidR="008F7DDC" w:rsidRPr="00D215D2" w:rsidRDefault="008F7DDC" w:rsidP="005D2329">
            <w:r>
              <w:lastRenderedPageBreak/>
              <w:t>9</w:t>
            </w:r>
          </w:p>
        </w:tc>
        <w:tc>
          <w:tcPr>
            <w:tcW w:w="948" w:type="pct"/>
          </w:tcPr>
          <w:p w14:paraId="1F03BB02" w14:textId="4838F13A" w:rsidR="008F7DDC" w:rsidRPr="00D215D2" w:rsidRDefault="008F7DDC" w:rsidP="005D2329">
            <w:r w:rsidRPr="00D215D2">
              <w:t>Zavedení škodlivého softwar</w:t>
            </w:r>
            <w:r w:rsidR="00AC0CA3">
              <w:t>u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7ECA188A" w14:textId="77ED1726" w:rsidR="00250B2F" w:rsidRDefault="008F7DDC" w:rsidP="004942C9">
            <w:pPr>
              <w:jc w:val="both"/>
            </w:pPr>
            <w:r w:rsidRPr="00D215D2">
              <w:t>Zavedení počítačových virů, červů a jiného malwar</w:t>
            </w:r>
            <w:r w:rsidR="00AC0CA3">
              <w:t>u</w:t>
            </w:r>
            <w:r w:rsidRPr="00D215D2">
              <w:t xml:space="preserve"> do IS (např. při instalaci, ze záložního média, z přílohy e-mailu, webové stránky atd.)</w:t>
            </w:r>
          </w:p>
          <w:p w14:paraId="1DCB4BC9" w14:textId="5D9DF913" w:rsidR="008F7DDC" w:rsidRDefault="008F7DDC" w:rsidP="004942C9">
            <w:pPr>
              <w:jc w:val="both"/>
            </w:pPr>
            <w:r w:rsidRPr="00D215D2">
              <w:t>Zahrnuje i trvale působící hrozby (APT)</w:t>
            </w:r>
          </w:p>
          <w:p w14:paraId="1B2723B5" w14:textId="77777777" w:rsidR="008F7DDC" w:rsidRPr="00D215D2" w:rsidRDefault="008F7DDC" w:rsidP="004942C9">
            <w:pPr>
              <w:jc w:val="both"/>
            </w:pPr>
            <w:r w:rsidRPr="00D215D2">
              <w:t>Nezahrnuje útok ze sítě na síťové nebo aplikační rozhraní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47918762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35039005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64B8EC5A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25501F0D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0DC3EDD9" w14:textId="77777777" w:rsidR="008F7DDC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3088532F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78EBF222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EB50E2C" w14:textId="77777777" w:rsidR="008F7DDC" w:rsidRDefault="008F7DDC" w:rsidP="005D2329">
            <w:pPr>
              <w:jc w:val="center"/>
            </w:pP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52ED5F5C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77704128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36ACDC29" w14:textId="77777777" w:rsidTr="005D2329">
        <w:trPr>
          <w:cantSplit/>
        </w:trPr>
        <w:tc>
          <w:tcPr>
            <w:tcW w:w="252" w:type="pct"/>
          </w:tcPr>
          <w:p w14:paraId="68DD8D4D" w14:textId="77777777" w:rsidR="008F7DDC" w:rsidRPr="00D215D2" w:rsidRDefault="008F7DDC" w:rsidP="005D2329">
            <w:r>
              <w:t>10</w:t>
            </w:r>
          </w:p>
        </w:tc>
        <w:tc>
          <w:tcPr>
            <w:tcW w:w="948" w:type="pct"/>
          </w:tcPr>
          <w:p w14:paraId="1682AB93" w14:textId="33C1E491" w:rsidR="008F7DDC" w:rsidRPr="00D215D2" w:rsidRDefault="008F7DDC" w:rsidP="005D2329">
            <w:r>
              <w:t>Selhání hardwar</w:t>
            </w:r>
            <w:r w:rsidR="00AC0CA3">
              <w:t>u</w:t>
            </w:r>
            <w:r>
              <w:t xml:space="preserve"> nebo média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2DFCEFC2" w14:textId="77777777" w:rsidR="008F7DDC" w:rsidRPr="00D215D2" w:rsidRDefault="008F7DDC" w:rsidP="004942C9">
            <w:pPr>
              <w:jc w:val="both"/>
            </w:pPr>
            <w:r w:rsidRPr="00D215D2">
              <w:t xml:space="preserve">Technické selhání hostitelského počítače, </w:t>
            </w:r>
            <w:r>
              <w:t xml:space="preserve">serveru, </w:t>
            </w:r>
            <w:r w:rsidRPr="00D215D2">
              <w:t>úložiště nebo síťové infrastruktury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5B86B8A5" w14:textId="77777777" w:rsidR="008F7DDC" w:rsidRPr="00D215D2" w:rsidRDefault="008F7DDC" w:rsidP="005D2329">
            <w:pPr>
              <w:jc w:val="center"/>
            </w:pPr>
          </w:p>
        </w:tc>
        <w:tc>
          <w:tcPr>
            <w:tcW w:w="118" w:type="pct"/>
            <w:vAlign w:val="center"/>
          </w:tcPr>
          <w:p w14:paraId="5A66839B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29D3C034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3B815E23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6D0536FC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7C1B4C51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3E4BB97C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A179FD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775BD41E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18E57B03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3B9E1BAA" w14:textId="77777777" w:rsidTr="005D2329">
        <w:trPr>
          <w:cantSplit/>
        </w:trPr>
        <w:tc>
          <w:tcPr>
            <w:tcW w:w="252" w:type="pct"/>
          </w:tcPr>
          <w:p w14:paraId="2086E1F8" w14:textId="77777777" w:rsidR="008F7DDC" w:rsidRPr="00D215D2" w:rsidRDefault="008F7DDC" w:rsidP="005D2329">
            <w:r>
              <w:lastRenderedPageBreak/>
              <w:t>11</w:t>
            </w:r>
          </w:p>
        </w:tc>
        <w:tc>
          <w:tcPr>
            <w:tcW w:w="948" w:type="pct"/>
          </w:tcPr>
          <w:p w14:paraId="7197AF19" w14:textId="306A51F6" w:rsidR="008F7DDC" w:rsidRPr="00D215D2" w:rsidRDefault="008F7DDC" w:rsidP="004942C9">
            <w:pPr>
              <w:jc w:val="both"/>
            </w:pPr>
            <w:r w:rsidRPr="00D215D2">
              <w:t xml:space="preserve">Selhání </w:t>
            </w:r>
            <w:r>
              <w:t>softwar</w:t>
            </w:r>
            <w:r w:rsidR="00AC0CA3">
              <w:t>u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68ADEEB9" w14:textId="106939E1" w:rsidR="003356A3" w:rsidRDefault="008F7DDC" w:rsidP="004942C9">
            <w:pPr>
              <w:jc w:val="both"/>
            </w:pPr>
            <w:r w:rsidRPr="00D215D2">
              <w:t>Selhání (výpadek, nesprávná funkce) operačního systé</w:t>
            </w:r>
            <w:r>
              <w:t>mu, síťového operačního systému nebo aplikace</w:t>
            </w:r>
          </w:p>
          <w:p w14:paraId="44E92802" w14:textId="2FDE1666" w:rsidR="008F7DDC" w:rsidRDefault="008F7DDC" w:rsidP="004942C9">
            <w:pPr>
              <w:jc w:val="both"/>
            </w:pPr>
            <w:r>
              <w:t>Zahrnuje i nedostatečnou kontrolu vstupních dat</w:t>
            </w:r>
          </w:p>
          <w:p w14:paraId="3FB0C100" w14:textId="79D7288D" w:rsidR="008F7DDC" w:rsidRPr="00D215D2" w:rsidRDefault="008F7DDC" w:rsidP="004942C9">
            <w:pPr>
              <w:jc w:val="both"/>
            </w:pPr>
            <w:r w:rsidRPr="00D215D2">
              <w:t>Pozn</w:t>
            </w:r>
            <w:r w:rsidR="00250B2F">
              <w:t>.</w:t>
            </w:r>
            <w:r w:rsidRPr="00D215D2">
              <w:t xml:space="preserve">: V případě potřeby odlišit selhání </w:t>
            </w:r>
            <w:proofErr w:type="spellStart"/>
            <w:r w:rsidRPr="00D215D2">
              <w:t>out</w:t>
            </w:r>
            <w:proofErr w:type="spellEnd"/>
            <w:r w:rsidRPr="00D215D2">
              <w:t>-</w:t>
            </w:r>
            <w:proofErr w:type="spellStart"/>
            <w:r w:rsidRPr="00D215D2">
              <w:t>of</w:t>
            </w:r>
            <w:proofErr w:type="spellEnd"/>
            <w:r w:rsidRPr="00D215D2">
              <w:t>-box softwar</w:t>
            </w:r>
            <w:r w:rsidR="00AC0CA3">
              <w:t>u</w:t>
            </w:r>
            <w:r w:rsidRPr="00D215D2">
              <w:t xml:space="preserve"> (OS, RDBMS, běhové prostředí) od vlastní aplikace bude příslušné odlišení provedeno na úrovni zranitelnosti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7AE8E28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53476AD3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75D9FE62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4700FEB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0C38C245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78819A58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1F0B1489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71F9B46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62947530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7460AB72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07C55F1D" w14:textId="77777777" w:rsidTr="005D2329">
        <w:trPr>
          <w:cantSplit/>
        </w:trPr>
        <w:tc>
          <w:tcPr>
            <w:tcW w:w="252" w:type="pct"/>
          </w:tcPr>
          <w:p w14:paraId="3B982E49" w14:textId="77777777" w:rsidR="008F7DDC" w:rsidRPr="00D215D2" w:rsidRDefault="008F7DDC" w:rsidP="005D2329">
            <w:r>
              <w:t>12</w:t>
            </w:r>
          </w:p>
        </w:tc>
        <w:tc>
          <w:tcPr>
            <w:tcW w:w="948" w:type="pct"/>
          </w:tcPr>
          <w:p w14:paraId="58348514" w14:textId="77777777" w:rsidR="008F7DDC" w:rsidRPr="00D215D2" w:rsidRDefault="008F7DDC" w:rsidP="004942C9">
            <w:pPr>
              <w:jc w:val="both"/>
            </w:pPr>
            <w:r>
              <w:t>Selhání externí služby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6C98E376" w14:textId="760E2097" w:rsidR="003356A3" w:rsidRDefault="008F7DDC" w:rsidP="004942C9">
            <w:pPr>
              <w:jc w:val="both"/>
            </w:pPr>
            <w:r>
              <w:t>Selhání nebo nedodržení parametrů externí (outsourcované) služby</w:t>
            </w:r>
            <w:r>
              <w:br/>
            </w:r>
            <w:r>
              <w:br/>
            </w:r>
            <w:r w:rsidR="003356A3" w:rsidRPr="00C935F4">
              <w:t>Zahrnuje i nedodržení smluvního závazku ze strany dodavatele.</w:t>
            </w:r>
          </w:p>
          <w:p w14:paraId="71E232F2" w14:textId="313F8332" w:rsidR="008F7DDC" w:rsidRPr="00D215D2" w:rsidRDefault="008F7DDC" w:rsidP="004942C9">
            <w:pPr>
              <w:jc w:val="both"/>
            </w:pPr>
            <w:r>
              <w:t>Nezahrnuje výpadek komunikační linky nebo napájení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0DC95039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7F175A2B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3DEB1E0E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7FECD16E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3B2B5AB4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09437B0B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7CD40BB1" w14:textId="77777777" w:rsidR="008F7DDC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6DD17611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17AB5241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227F46A1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06A537A4" w14:textId="77777777" w:rsidTr="005D2329">
        <w:trPr>
          <w:cantSplit/>
        </w:trPr>
        <w:tc>
          <w:tcPr>
            <w:tcW w:w="252" w:type="pct"/>
          </w:tcPr>
          <w:p w14:paraId="39DEA018" w14:textId="77777777" w:rsidR="008F7DDC" w:rsidRPr="00D215D2" w:rsidRDefault="008F7DDC" w:rsidP="005D2329">
            <w:r>
              <w:lastRenderedPageBreak/>
              <w:t>13</w:t>
            </w:r>
          </w:p>
        </w:tc>
        <w:tc>
          <w:tcPr>
            <w:tcW w:w="948" w:type="pct"/>
          </w:tcPr>
          <w:p w14:paraId="2CB09A47" w14:textId="77777777" w:rsidR="008F7DDC" w:rsidRPr="00D215D2" w:rsidRDefault="008F7DDC" w:rsidP="004942C9">
            <w:pPr>
              <w:jc w:val="both"/>
            </w:pPr>
            <w:r w:rsidRPr="00D215D2">
              <w:t>Selhání podpory prostředí (vč. přírodních katastrof)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4AB0CCE4" w14:textId="17054362" w:rsidR="008F7DDC" w:rsidRDefault="008F7DDC" w:rsidP="004942C9">
            <w:pPr>
              <w:jc w:val="both"/>
            </w:pPr>
            <w:r w:rsidRPr="00D215D2">
              <w:t>Zahrnuje všechna selhání podpory prostředí (výpadek klimatizace, dodávky elektřiny, zatopení prostor) včetně úmyslně způsobených, přírodní katastrofy (požár, povodeň, vichřice atd.) a terorismus</w:t>
            </w:r>
          </w:p>
          <w:p w14:paraId="7BB11546" w14:textId="77777777" w:rsidR="008F7DDC" w:rsidRPr="00D215D2" w:rsidRDefault="008F7DDC" w:rsidP="004942C9">
            <w:pPr>
              <w:jc w:val="both"/>
            </w:pPr>
            <w:r w:rsidRPr="00D215D2">
              <w:t>Podpora prostředí nezahrnuje komunikační linky a sítě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538A2573" w14:textId="77777777" w:rsidR="008F7DDC" w:rsidRPr="00D215D2" w:rsidRDefault="008F7DDC" w:rsidP="005D2329">
            <w:pPr>
              <w:jc w:val="center"/>
            </w:pPr>
          </w:p>
        </w:tc>
        <w:tc>
          <w:tcPr>
            <w:tcW w:w="118" w:type="pct"/>
            <w:vAlign w:val="center"/>
          </w:tcPr>
          <w:p w14:paraId="75CB92E7" w14:textId="77777777" w:rsidR="008F7DDC" w:rsidRPr="00D215D2" w:rsidRDefault="008F7DDC" w:rsidP="005D2329">
            <w:pPr>
              <w:jc w:val="center"/>
            </w:pPr>
          </w:p>
        </w:tc>
        <w:tc>
          <w:tcPr>
            <w:tcW w:w="123" w:type="pct"/>
            <w:vAlign w:val="center"/>
          </w:tcPr>
          <w:p w14:paraId="1DCF97DD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4001BB2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1D756DAF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3CFD93FD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67231A56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48B655BE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16044792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3D3A74F2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264C3754" w14:textId="77777777" w:rsidTr="005D2329">
        <w:trPr>
          <w:cantSplit/>
        </w:trPr>
        <w:tc>
          <w:tcPr>
            <w:tcW w:w="252" w:type="pct"/>
          </w:tcPr>
          <w:p w14:paraId="0B544C3F" w14:textId="77777777" w:rsidR="008F7DDC" w:rsidRPr="00D215D2" w:rsidRDefault="008F7DDC" w:rsidP="005D2329">
            <w:r>
              <w:t>14</w:t>
            </w:r>
          </w:p>
        </w:tc>
        <w:tc>
          <w:tcPr>
            <w:tcW w:w="948" w:type="pct"/>
          </w:tcPr>
          <w:p w14:paraId="3BFDD32C" w14:textId="77777777" w:rsidR="008F7DDC" w:rsidRPr="00D215D2" w:rsidRDefault="008F7DDC" w:rsidP="005D2329">
            <w:r w:rsidRPr="00D215D2">
              <w:t>Selhání údržby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139B0100" w14:textId="421AFC5F" w:rsidR="008F7DDC" w:rsidRPr="00D215D2" w:rsidRDefault="008F7DDC" w:rsidP="004942C9">
            <w:pPr>
              <w:jc w:val="both"/>
            </w:pPr>
            <w:r w:rsidRPr="00D215D2">
              <w:t>Omyly při údržbě hardwar</w:t>
            </w:r>
            <w:r w:rsidR="00AC0CA3">
              <w:t>u</w:t>
            </w:r>
            <w:r w:rsidRPr="00D215D2">
              <w:t xml:space="preserve"> a softwar</w:t>
            </w:r>
            <w:r w:rsidR="00AC0CA3">
              <w:t>u</w:t>
            </w:r>
            <w:r w:rsidRPr="00D215D2">
              <w:t>, např. chyby administrátorů při úpravách konfigurací nebo instalaci softwar</w:t>
            </w:r>
            <w:r w:rsidR="00AC0CA3">
              <w:t>u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3C821173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64E4484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24B6EF3E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1904F09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6D8FC81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3FFC33BC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4959863E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A7FD54A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65262669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039C82A2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24E89133" w14:textId="77777777" w:rsidTr="005D2329">
        <w:trPr>
          <w:cantSplit/>
        </w:trPr>
        <w:tc>
          <w:tcPr>
            <w:tcW w:w="252" w:type="pct"/>
          </w:tcPr>
          <w:p w14:paraId="54F34703" w14:textId="77777777" w:rsidR="008F7DDC" w:rsidRPr="00D215D2" w:rsidRDefault="008F7DDC" w:rsidP="005D2329">
            <w:r>
              <w:t>15</w:t>
            </w:r>
          </w:p>
        </w:tc>
        <w:tc>
          <w:tcPr>
            <w:tcW w:w="948" w:type="pct"/>
          </w:tcPr>
          <w:p w14:paraId="13F83275" w14:textId="77777777" w:rsidR="008F7DDC" w:rsidRPr="00D215D2" w:rsidRDefault="008F7DDC" w:rsidP="005D2329">
            <w:r w:rsidRPr="00D215D2">
              <w:t>Chyba uživatele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33B4695A" w14:textId="77777777" w:rsidR="008F7DDC" w:rsidRPr="00D215D2" w:rsidRDefault="008F7DDC" w:rsidP="004942C9">
            <w:pPr>
              <w:jc w:val="both"/>
            </w:pPr>
            <w:r w:rsidRPr="00D215D2">
              <w:t>Neúmyslná chybná akce uživatele, obsluhy (operátorů)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2B3A7A0A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7D688B0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2EAA6AA1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5AC9694B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7BD9550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5BA01E99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28C2B5D1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50C5CB6C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4F19C66D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2ADE156C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6A5F156C" w14:textId="77777777" w:rsidTr="005D2329">
        <w:trPr>
          <w:cantSplit/>
        </w:trPr>
        <w:tc>
          <w:tcPr>
            <w:tcW w:w="252" w:type="pct"/>
          </w:tcPr>
          <w:p w14:paraId="09171784" w14:textId="77777777" w:rsidR="008F7DDC" w:rsidRPr="00D215D2" w:rsidRDefault="008F7DDC" w:rsidP="005D2329">
            <w:r>
              <w:t>16</w:t>
            </w:r>
          </w:p>
        </w:tc>
        <w:tc>
          <w:tcPr>
            <w:tcW w:w="948" w:type="pct"/>
          </w:tcPr>
          <w:p w14:paraId="55EDC917" w14:textId="77777777" w:rsidR="008F7DDC" w:rsidRPr="00D215D2" w:rsidRDefault="008F7DDC" w:rsidP="005D2329">
            <w:r w:rsidRPr="00D215D2">
              <w:t>Nedostatek zaměstnanců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1E4862A8" w14:textId="77777777" w:rsidR="008F7DDC" w:rsidRPr="00D215D2" w:rsidRDefault="008F7DDC" w:rsidP="004942C9">
            <w:pPr>
              <w:jc w:val="both"/>
            </w:pPr>
            <w:r w:rsidRPr="00D215D2">
              <w:t xml:space="preserve">Absence klíčového personálu 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59FD7EB4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6CF297A7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31B0E0D3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69ADBB91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49019D5D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5DFEE402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167DF7CC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79980321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57BD07C4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09DFD0E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</w:tr>
      <w:tr w:rsidR="008F7DDC" w:rsidRPr="00D215D2" w14:paraId="48976554" w14:textId="77777777" w:rsidTr="005D2329">
        <w:trPr>
          <w:cantSplit/>
        </w:trPr>
        <w:tc>
          <w:tcPr>
            <w:tcW w:w="252" w:type="pct"/>
          </w:tcPr>
          <w:p w14:paraId="5CC5BDB4" w14:textId="77777777" w:rsidR="008F7DDC" w:rsidRPr="00D215D2" w:rsidRDefault="008F7DDC" w:rsidP="005D2329">
            <w:r>
              <w:lastRenderedPageBreak/>
              <w:t>17</w:t>
            </w:r>
          </w:p>
        </w:tc>
        <w:tc>
          <w:tcPr>
            <w:tcW w:w="948" w:type="pct"/>
          </w:tcPr>
          <w:p w14:paraId="290B8AB1" w14:textId="20508EA6" w:rsidR="008F7DDC" w:rsidRPr="00D215D2" w:rsidRDefault="008F7DDC" w:rsidP="005D2329">
            <w:r w:rsidRPr="00C476D7">
              <w:t>Prozrazení informac</w:t>
            </w:r>
            <w:r w:rsidR="00B96BC1">
              <w:t>í</w:t>
            </w:r>
            <w:r w:rsidRPr="00C476D7">
              <w:t xml:space="preserve"> z vyřazené komponenty nebo média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3AD47C25" w14:textId="4D7D2A61" w:rsidR="008F7DDC" w:rsidRPr="00D215D2" w:rsidRDefault="008F7DDC" w:rsidP="004942C9">
            <w:pPr>
              <w:jc w:val="both"/>
            </w:pPr>
            <w:r w:rsidRPr="00223002">
              <w:t>Prozrazení informac</w:t>
            </w:r>
            <w:r w:rsidR="00A005F6">
              <w:t>í</w:t>
            </w:r>
            <w:r w:rsidRPr="00223002">
              <w:t xml:space="preserve"> z vyřazené komponenty</w:t>
            </w:r>
            <w:r>
              <w:t xml:space="preserve">, </w:t>
            </w:r>
            <w:r w:rsidRPr="00223002">
              <w:t>média</w:t>
            </w:r>
            <w:r>
              <w:t xml:space="preserve"> nebo dokumentu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04AB7B1A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419E37E3" w14:textId="77777777" w:rsidR="008F7DDC" w:rsidRDefault="008F7DDC" w:rsidP="005D2329">
            <w:pPr>
              <w:jc w:val="center"/>
            </w:pPr>
          </w:p>
        </w:tc>
        <w:tc>
          <w:tcPr>
            <w:tcW w:w="123" w:type="pct"/>
            <w:vAlign w:val="center"/>
          </w:tcPr>
          <w:p w14:paraId="6DD2D614" w14:textId="77777777" w:rsidR="008F7DDC" w:rsidRDefault="008F7DDC" w:rsidP="005D2329">
            <w:pPr>
              <w:jc w:val="center"/>
            </w:pP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4C6BBC92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5C2DF7E4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6A8BD146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10E85668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3C477D71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1DA43198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3F0F4A05" w14:textId="77777777" w:rsidR="008F7DDC" w:rsidRDefault="008F7DDC" w:rsidP="005D2329">
            <w:pPr>
              <w:jc w:val="center"/>
            </w:pPr>
          </w:p>
        </w:tc>
      </w:tr>
      <w:tr w:rsidR="008F7DDC" w:rsidRPr="00D215D2" w14:paraId="19B7F707" w14:textId="77777777" w:rsidTr="005D2329">
        <w:trPr>
          <w:cantSplit/>
        </w:trPr>
        <w:tc>
          <w:tcPr>
            <w:tcW w:w="252" w:type="pct"/>
          </w:tcPr>
          <w:p w14:paraId="7317143D" w14:textId="77777777" w:rsidR="008F7DDC" w:rsidRPr="00D215D2" w:rsidRDefault="008F7DDC" w:rsidP="005D2329">
            <w:r>
              <w:t>18</w:t>
            </w:r>
          </w:p>
        </w:tc>
        <w:tc>
          <w:tcPr>
            <w:tcW w:w="948" w:type="pct"/>
          </w:tcPr>
          <w:p w14:paraId="5770685D" w14:textId="77777777" w:rsidR="008F7DDC" w:rsidRPr="00D215D2" w:rsidRDefault="008F7DDC" w:rsidP="005D2329">
            <w:r>
              <w:t>Z</w:t>
            </w:r>
            <w:r w:rsidRPr="005A3410">
              <w:t>tráta zařízení, média</w:t>
            </w:r>
            <w:r>
              <w:t xml:space="preserve"> a</w:t>
            </w:r>
            <w:r w:rsidRPr="005A3410">
              <w:t xml:space="preserve"> dokumentu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0E608989" w14:textId="77777777" w:rsidR="008F7DDC" w:rsidRPr="00D215D2" w:rsidRDefault="008F7DDC" w:rsidP="004942C9">
            <w:pPr>
              <w:jc w:val="both"/>
            </w:pPr>
            <w:r>
              <w:t>Z</w:t>
            </w:r>
            <w:r w:rsidRPr="005A3410">
              <w:t>tráta zařízení, média</w:t>
            </w:r>
            <w:r>
              <w:t xml:space="preserve"> a</w:t>
            </w:r>
            <w:r w:rsidRPr="005A3410">
              <w:t xml:space="preserve"> dokumentu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288906C4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2BD5574F" w14:textId="77777777" w:rsidR="008F7DDC" w:rsidRPr="00D215D2" w:rsidRDefault="008F7DDC" w:rsidP="005D2329">
            <w:pPr>
              <w:jc w:val="center"/>
            </w:pPr>
          </w:p>
        </w:tc>
        <w:tc>
          <w:tcPr>
            <w:tcW w:w="123" w:type="pct"/>
            <w:vAlign w:val="center"/>
          </w:tcPr>
          <w:p w14:paraId="32833DD4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6FE7B678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27500C3C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44F23057" w14:textId="77777777" w:rsidR="008F7DDC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1A354B94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9A13BAB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097ACCDE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47120789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3AD18EF2" w14:textId="77777777" w:rsidTr="005D2329">
        <w:trPr>
          <w:cantSplit/>
        </w:trPr>
        <w:tc>
          <w:tcPr>
            <w:tcW w:w="252" w:type="pct"/>
          </w:tcPr>
          <w:p w14:paraId="418C7C5E" w14:textId="77777777" w:rsidR="008F7DDC" w:rsidRPr="00D215D2" w:rsidRDefault="008F7DDC" w:rsidP="005D2329">
            <w:r>
              <w:t>19</w:t>
            </w:r>
          </w:p>
        </w:tc>
        <w:tc>
          <w:tcPr>
            <w:tcW w:w="948" w:type="pct"/>
          </w:tcPr>
          <w:p w14:paraId="458BFE29" w14:textId="7C2484E7" w:rsidR="008F7DDC" w:rsidRPr="00D215D2" w:rsidRDefault="008F7DDC" w:rsidP="005D2329">
            <w:r w:rsidRPr="00D215D2">
              <w:t xml:space="preserve">Krádež </w:t>
            </w:r>
            <w:r w:rsidR="003356A3">
              <w:t>nebo úmyslné</w:t>
            </w:r>
            <w:r w:rsidR="003356A3" w:rsidRPr="00D215D2">
              <w:t xml:space="preserve"> </w:t>
            </w:r>
            <w:r w:rsidR="003356A3">
              <w:t>poškození</w:t>
            </w:r>
            <w:r w:rsidR="003356A3" w:rsidRPr="00D215D2">
              <w:t xml:space="preserve"> </w:t>
            </w:r>
            <w:r w:rsidRPr="00D215D2">
              <w:t>interními pracovníky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3A842E59" w14:textId="3FF6CA43" w:rsidR="008F7DDC" w:rsidRDefault="008F7DDC" w:rsidP="004942C9">
            <w:pPr>
              <w:jc w:val="both"/>
            </w:pPr>
            <w:r w:rsidRPr="00D215D2">
              <w:t>Krádež zařízení nebo médií</w:t>
            </w:r>
            <w:r w:rsidR="002755BE">
              <w:t xml:space="preserve"> interními</w:t>
            </w:r>
            <w:r w:rsidRPr="00D215D2">
              <w:t xml:space="preserve"> pracovníky</w:t>
            </w:r>
          </w:p>
          <w:p w14:paraId="3AEB790A" w14:textId="79BA4700" w:rsidR="003356A3" w:rsidRPr="00962CC8" w:rsidRDefault="008F7DDC" w:rsidP="004942C9">
            <w:pPr>
              <w:jc w:val="both"/>
              <w:rPr>
                <w:i/>
              </w:rPr>
            </w:pPr>
            <w:r w:rsidRPr="00D215D2">
              <w:t xml:space="preserve">Nezahrnuje krádež (zkopírování) dat bez fyzického nosiče, které je uvažováno v rámci hrozby </w:t>
            </w:r>
            <w:r w:rsidR="00250B2F" w:rsidRPr="00A63D0A">
              <w:rPr>
                <w:i/>
              </w:rPr>
              <w:t xml:space="preserve">neautorizované </w:t>
            </w:r>
            <w:r w:rsidRPr="00A63D0A">
              <w:rPr>
                <w:i/>
              </w:rPr>
              <w:t>použití informací</w:t>
            </w:r>
          </w:p>
          <w:p w14:paraId="7BF2E56B" w14:textId="768F4EFE" w:rsidR="003356A3" w:rsidRPr="00D215D2" w:rsidRDefault="003356A3" w:rsidP="004942C9">
            <w:pPr>
              <w:jc w:val="both"/>
            </w:pPr>
            <w:r w:rsidRPr="00D215D2">
              <w:t xml:space="preserve">Případy vandalismu a jiného poškození </w:t>
            </w:r>
            <w:r>
              <w:t xml:space="preserve">interními </w:t>
            </w:r>
            <w:r w:rsidRPr="00D215D2">
              <w:t>pracovníky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305838F3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438D9E84" w14:textId="77777777" w:rsidR="008F7DDC" w:rsidRPr="00D215D2" w:rsidRDefault="008F7DDC" w:rsidP="005D2329">
            <w:pPr>
              <w:jc w:val="center"/>
            </w:pPr>
          </w:p>
        </w:tc>
        <w:tc>
          <w:tcPr>
            <w:tcW w:w="123" w:type="pct"/>
            <w:vAlign w:val="center"/>
          </w:tcPr>
          <w:p w14:paraId="2B06F86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457582EE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482CBEAD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779BC0F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2D47E1C9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39ADAC45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56B69B25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366AD09B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2D66C470" w14:textId="77777777" w:rsidTr="005D2329">
        <w:trPr>
          <w:cantSplit/>
        </w:trPr>
        <w:tc>
          <w:tcPr>
            <w:tcW w:w="252" w:type="pct"/>
          </w:tcPr>
          <w:p w14:paraId="14659C14" w14:textId="77777777" w:rsidR="008F7DDC" w:rsidRPr="00D215D2" w:rsidRDefault="008F7DDC" w:rsidP="005D2329">
            <w:r>
              <w:lastRenderedPageBreak/>
              <w:t>20</w:t>
            </w:r>
          </w:p>
        </w:tc>
        <w:tc>
          <w:tcPr>
            <w:tcW w:w="948" w:type="pct"/>
          </w:tcPr>
          <w:p w14:paraId="19216DA8" w14:textId="76DD61D6" w:rsidR="008F7DDC" w:rsidRPr="00D215D2" w:rsidRDefault="008F7DDC" w:rsidP="002755BE">
            <w:r w:rsidRPr="00D215D2">
              <w:t xml:space="preserve">Krádež </w:t>
            </w:r>
            <w:r w:rsidR="003356A3">
              <w:t>nebo úmyslné</w:t>
            </w:r>
            <w:r w:rsidR="003356A3" w:rsidRPr="00D215D2">
              <w:t xml:space="preserve"> </w:t>
            </w:r>
            <w:r w:rsidR="003356A3">
              <w:t xml:space="preserve">poškození </w:t>
            </w:r>
            <w:r w:rsidR="002755BE">
              <w:t>cizími osobami</w:t>
            </w:r>
            <w:r w:rsidRPr="00D215D2">
              <w:t xml:space="preserve"> (včetně vybavení nebo dat)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5278864B" w14:textId="7A42C2F5" w:rsidR="008F7DDC" w:rsidRDefault="008F7DDC" w:rsidP="004942C9">
            <w:pPr>
              <w:jc w:val="both"/>
            </w:pPr>
            <w:r w:rsidRPr="00D215D2">
              <w:t xml:space="preserve">Krádež zařízení nebo médií </w:t>
            </w:r>
            <w:r w:rsidR="001D065F">
              <w:t xml:space="preserve">cizími </w:t>
            </w:r>
            <w:r w:rsidRPr="00D215D2">
              <w:t>osobami</w:t>
            </w:r>
          </w:p>
          <w:p w14:paraId="46DDC912" w14:textId="6E3E29DC" w:rsidR="003356A3" w:rsidRPr="00962CC8" w:rsidRDefault="008F7DDC" w:rsidP="004942C9">
            <w:pPr>
              <w:jc w:val="both"/>
              <w:rPr>
                <w:i/>
              </w:rPr>
            </w:pPr>
            <w:r w:rsidRPr="00D215D2">
              <w:t xml:space="preserve">Nezahrnuje krádež (zkopírování) dat bez fyzického nosiče, které je uvažováno v rámci hrozby </w:t>
            </w:r>
            <w:r w:rsidR="00250B2F" w:rsidRPr="00A63D0A">
              <w:rPr>
                <w:i/>
              </w:rPr>
              <w:t>n</w:t>
            </w:r>
            <w:r w:rsidRPr="00A63D0A">
              <w:rPr>
                <w:i/>
              </w:rPr>
              <w:t>eautorizované použití informací</w:t>
            </w:r>
          </w:p>
          <w:p w14:paraId="74C4DDA9" w14:textId="47EF6AB7" w:rsidR="003356A3" w:rsidRPr="00D215D2" w:rsidRDefault="003356A3" w:rsidP="004942C9">
            <w:pPr>
              <w:jc w:val="both"/>
            </w:pPr>
            <w:r w:rsidRPr="00D215D2">
              <w:t xml:space="preserve">Případy vandalismu a jiného poškození </w:t>
            </w:r>
            <w:r>
              <w:t xml:space="preserve">cizími </w:t>
            </w:r>
            <w:r w:rsidRPr="00D215D2">
              <w:t>osobami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3F78843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0D763570" w14:textId="77777777" w:rsidR="008F7DDC" w:rsidRPr="00D215D2" w:rsidRDefault="008F7DDC" w:rsidP="005D2329">
            <w:pPr>
              <w:jc w:val="center"/>
            </w:pPr>
          </w:p>
        </w:tc>
        <w:tc>
          <w:tcPr>
            <w:tcW w:w="123" w:type="pct"/>
            <w:vAlign w:val="center"/>
          </w:tcPr>
          <w:p w14:paraId="0AECC74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38A5D479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4CD4EC17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1F7208CC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74C836CC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3FEB3542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3D66F646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3202B858" w14:textId="77777777" w:rsidR="008F7DDC" w:rsidRPr="00D215D2" w:rsidRDefault="008F7DDC" w:rsidP="005D2329">
            <w:pPr>
              <w:jc w:val="center"/>
            </w:pPr>
          </w:p>
        </w:tc>
      </w:tr>
      <w:tr w:rsidR="008F7DDC" w:rsidRPr="00D215D2" w14:paraId="5FCA7193" w14:textId="77777777" w:rsidTr="005D2329">
        <w:trPr>
          <w:cantSplit/>
        </w:trPr>
        <w:tc>
          <w:tcPr>
            <w:tcW w:w="252" w:type="pct"/>
          </w:tcPr>
          <w:p w14:paraId="158270EE" w14:textId="5DF63C1F" w:rsidR="008F7DDC" w:rsidRPr="00D215D2" w:rsidRDefault="008F7DDC" w:rsidP="005D2329">
            <w:r>
              <w:t>2</w:t>
            </w:r>
            <w:r w:rsidR="003356A3">
              <w:t>1</w:t>
            </w:r>
          </w:p>
        </w:tc>
        <w:tc>
          <w:tcPr>
            <w:tcW w:w="948" w:type="pct"/>
          </w:tcPr>
          <w:p w14:paraId="48332670" w14:textId="77777777" w:rsidR="008F7DDC" w:rsidRPr="00D215D2" w:rsidRDefault="008F7DDC" w:rsidP="005D2329">
            <w:r w:rsidRPr="00D215D2">
              <w:t>Sociální inženýrství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6D567791" w14:textId="77777777" w:rsidR="008F7DDC" w:rsidRPr="00D215D2" w:rsidRDefault="008F7DDC" w:rsidP="004942C9">
            <w:pPr>
              <w:jc w:val="both"/>
            </w:pPr>
            <w:r w:rsidRPr="00D215D2">
              <w:t>Případy manipulace lidí za účelem provedení určité akce nebo získání určité informace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2935F08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155A739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4A11594C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169B929A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6953D730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507343F3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71029040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A64D253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58E5835B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77ED25A7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</w:tr>
      <w:tr w:rsidR="008F7DDC" w:rsidRPr="00D215D2" w14:paraId="0E34F4D6" w14:textId="77777777" w:rsidTr="005D2329">
        <w:trPr>
          <w:cantSplit/>
        </w:trPr>
        <w:tc>
          <w:tcPr>
            <w:tcW w:w="252" w:type="pct"/>
          </w:tcPr>
          <w:p w14:paraId="7474029E" w14:textId="4A6D6B05" w:rsidR="008F7DDC" w:rsidRPr="00D215D2" w:rsidRDefault="008F7DDC" w:rsidP="005D2329">
            <w:r>
              <w:t>2</w:t>
            </w:r>
            <w:r w:rsidR="003356A3">
              <w:t>2</w:t>
            </w:r>
          </w:p>
        </w:tc>
        <w:tc>
          <w:tcPr>
            <w:tcW w:w="948" w:type="pct"/>
          </w:tcPr>
          <w:p w14:paraId="21956F05" w14:textId="77777777" w:rsidR="008F7DDC" w:rsidRPr="00D215D2" w:rsidRDefault="008F7DDC" w:rsidP="005D2329">
            <w:r>
              <w:t>Sledování a odposlech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7CD0E3F6" w14:textId="55CFAE4B" w:rsidR="008F7DDC" w:rsidRPr="00D215D2" w:rsidRDefault="008F7DDC" w:rsidP="004942C9">
            <w:pPr>
              <w:jc w:val="both"/>
            </w:pPr>
            <w:r>
              <w:t>Případy odposlechu diskuse osob, odezírání obsahu obrazovky (</w:t>
            </w:r>
            <w:proofErr w:type="spellStart"/>
            <w:r>
              <w:t>shoulder</w:t>
            </w:r>
            <w:proofErr w:type="spellEnd"/>
            <w:r>
              <w:t xml:space="preserve"> surfing) a modifikace </w:t>
            </w:r>
            <w:r w:rsidR="00AC0CA3">
              <w:t>HW</w:t>
            </w:r>
            <w:r>
              <w:t xml:space="preserve"> mobilních zařízení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74C649B4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7606699C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6F0E832D" w14:textId="77777777" w:rsidR="008F7DDC" w:rsidRDefault="008F7DDC" w:rsidP="005D2329">
            <w:pPr>
              <w:jc w:val="center"/>
            </w:pP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1ACB38C8" w14:textId="77777777" w:rsidR="008F7DDC" w:rsidRDefault="008F7DDC" w:rsidP="005D2329">
            <w:pPr>
              <w:jc w:val="center"/>
            </w:pP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014E05A2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293ADB70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52012B62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11EA2FD3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60396BF2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15EF08E5" w14:textId="77777777" w:rsidR="008F7DDC" w:rsidRDefault="008F7DDC" w:rsidP="005D2329">
            <w:pPr>
              <w:jc w:val="center"/>
            </w:pPr>
          </w:p>
        </w:tc>
      </w:tr>
      <w:tr w:rsidR="008F7DDC" w:rsidRPr="00D215D2" w14:paraId="4CFE131A" w14:textId="77777777" w:rsidTr="005D2329">
        <w:trPr>
          <w:cantSplit/>
        </w:trPr>
        <w:tc>
          <w:tcPr>
            <w:tcW w:w="252" w:type="pct"/>
          </w:tcPr>
          <w:p w14:paraId="20A17FB3" w14:textId="62AF7F06" w:rsidR="008F7DDC" w:rsidRPr="00D215D2" w:rsidRDefault="008F7DDC" w:rsidP="005D2329">
            <w:r>
              <w:t>2</w:t>
            </w:r>
            <w:r w:rsidR="003356A3">
              <w:t>3</w:t>
            </w:r>
          </w:p>
        </w:tc>
        <w:tc>
          <w:tcPr>
            <w:tcW w:w="948" w:type="pct"/>
          </w:tcPr>
          <w:p w14:paraId="6EACB437" w14:textId="1B5E5208" w:rsidR="008F7DDC" w:rsidRDefault="008F7DDC" w:rsidP="001310B0">
            <w:r w:rsidRPr="00E72A7A">
              <w:t xml:space="preserve">Selhání </w:t>
            </w:r>
            <w:r w:rsidR="001310B0">
              <w:t>interních</w:t>
            </w:r>
            <w:r w:rsidR="001310B0" w:rsidRPr="00E72A7A">
              <w:t xml:space="preserve"> </w:t>
            </w:r>
            <w:r w:rsidRPr="00E72A7A">
              <w:t>procesů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728A990A" w14:textId="459CDCAD" w:rsidR="008F7DDC" w:rsidRDefault="008F7DDC" w:rsidP="004942C9">
            <w:pPr>
              <w:jc w:val="both"/>
            </w:pPr>
            <w:r>
              <w:t xml:space="preserve">Špatné nastavení, údržba nebo jiné selhání hlavních </w:t>
            </w:r>
            <w:r w:rsidR="001310B0">
              <w:t>interních</w:t>
            </w:r>
            <w:r>
              <w:t xml:space="preserve"> procesů</w:t>
            </w:r>
            <w:r w:rsidR="003356A3" w:rsidRPr="00C935F4">
              <w:t>, které mají dopad na organizaci, ale přímo neovlivňují C,</w:t>
            </w:r>
            <w:r w:rsidR="003356A3">
              <w:t xml:space="preserve"> </w:t>
            </w:r>
            <w:r w:rsidR="003356A3" w:rsidRPr="00C935F4">
              <w:t>I</w:t>
            </w:r>
            <w:r w:rsidR="003356A3">
              <w:t xml:space="preserve"> nebo</w:t>
            </w:r>
            <w:r w:rsidR="003356A3" w:rsidRPr="00C935F4">
              <w:t xml:space="preserve"> A.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4A1E0699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7CF0000F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1E3F2F8B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790FB724" w14:textId="77777777" w:rsidR="008F7DDC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6AF1E380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5CB1966A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23E45686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09D80962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3FEC98A4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72A8B393" w14:textId="77777777" w:rsidR="008F7DDC" w:rsidRDefault="008F7DDC" w:rsidP="005D2329">
            <w:pPr>
              <w:jc w:val="center"/>
            </w:pPr>
          </w:p>
        </w:tc>
      </w:tr>
      <w:tr w:rsidR="008F7DDC" w:rsidRPr="00D215D2" w14:paraId="0FFB9FDE" w14:textId="77777777" w:rsidTr="005D2329">
        <w:trPr>
          <w:cantSplit/>
        </w:trPr>
        <w:tc>
          <w:tcPr>
            <w:tcW w:w="252" w:type="pct"/>
          </w:tcPr>
          <w:p w14:paraId="4A2F9A4C" w14:textId="01A8EBB7" w:rsidR="008F7DDC" w:rsidRPr="00D215D2" w:rsidRDefault="008F7DDC" w:rsidP="005D2329">
            <w:r>
              <w:lastRenderedPageBreak/>
              <w:t>2</w:t>
            </w:r>
            <w:r w:rsidR="003356A3">
              <w:t>4</w:t>
            </w:r>
          </w:p>
        </w:tc>
        <w:tc>
          <w:tcPr>
            <w:tcW w:w="948" w:type="pct"/>
          </w:tcPr>
          <w:p w14:paraId="1F3F24E3" w14:textId="77777777" w:rsidR="008F7DDC" w:rsidRPr="00D215D2" w:rsidRDefault="008F7DDC" w:rsidP="005D2329">
            <w:r w:rsidRPr="00D215D2">
              <w:t>Nesprávné řízení bezpečnosti</w:t>
            </w:r>
          </w:p>
        </w:tc>
        <w:tc>
          <w:tcPr>
            <w:tcW w:w="1519" w:type="pct"/>
            <w:tcBorders>
              <w:right w:val="single" w:sz="12" w:space="0" w:color="5B9BD5" w:themeColor="accent1"/>
            </w:tcBorders>
          </w:tcPr>
          <w:p w14:paraId="6D7D6295" w14:textId="61D8DCAC" w:rsidR="008F7DDC" w:rsidRDefault="008F7DDC" w:rsidP="004942C9">
            <w:pPr>
              <w:jc w:val="both"/>
            </w:pPr>
            <w:r w:rsidRPr="00D215D2">
              <w:t>Hrozba zahrnuje situace, ve kterých dochází k chybám při řízení bezpečnosti (např. nedodržení zákonných a smluvních požadavků atd.) včetně užívání programového vybavení v rozporu s licenčními podmínkami</w:t>
            </w:r>
          </w:p>
          <w:p w14:paraId="7E3BD441" w14:textId="77777777" w:rsidR="008F7DDC" w:rsidRPr="00D215D2" w:rsidRDefault="008F7DDC" w:rsidP="004942C9">
            <w:pPr>
              <w:jc w:val="both"/>
            </w:pPr>
            <w:r w:rsidRPr="00D215D2">
              <w:t>Dále zahrnuje nepříliš specifické hrozby uvedené ve V</w:t>
            </w:r>
            <w:r>
              <w:t>O</w:t>
            </w:r>
            <w:r w:rsidRPr="00D215D2">
              <w:t>KB</w:t>
            </w:r>
          </w:p>
        </w:tc>
        <w:tc>
          <w:tcPr>
            <w:tcW w:w="119" w:type="pct"/>
            <w:tcBorders>
              <w:left w:val="single" w:sz="12" w:space="0" w:color="5B9BD5" w:themeColor="accent1"/>
            </w:tcBorders>
            <w:vAlign w:val="center"/>
          </w:tcPr>
          <w:p w14:paraId="584AB1A1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8" w:type="pct"/>
            <w:vAlign w:val="center"/>
          </w:tcPr>
          <w:p w14:paraId="448D5C9B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23" w:type="pct"/>
            <w:vAlign w:val="center"/>
          </w:tcPr>
          <w:p w14:paraId="7E268E75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119" w:type="pct"/>
            <w:tcBorders>
              <w:right w:val="single" w:sz="12" w:space="0" w:color="9CC2E5" w:themeColor="accent1" w:themeTint="99"/>
            </w:tcBorders>
            <w:vAlign w:val="center"/>
          </w:tcPr>
          <w:p w14:paraId="28340AC7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44" w:type="pct"/>
            <w:tcBorders>
              <w:left w:val="single" w:sz="12" w:space="0" w:color="9CC2E5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14:paraId="6F8E39E6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  <w:vAlign w:val="center"/>
          </w:tcPr>
          <w:p w14:paraId="3E5022F1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29" w:type="pct"/>
            <w:tcMar>
              <w:left w:w="57" w:type="dxa"/>
              <w:right w:w="57" w:type="dxa"/>
            </w:tcMar>
            <w:vAlign w:val="center"/>
          </w:tcPr>
          <w:p w14:paraId="23595118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  <w:vAlign w:val="center"/>
          </w:tcPr>
          <w:p w14:paraId="3488BB85" w14:textId="77777777" w:rsidR="008F7DDC" w:rsidRPr="00D215D2" w:rsidRDefault="008F7DDC" w:rsidP="005D2329">
            <w:pPr>
              <w:jc w:val="center"/>
            </w:pP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7C8EA0D3" w14:textId="77777777" w:rsidR="008F7DDC" w:rsidRPr="00D215D2" w:rsidRDefault="008F7DDC" w:rsidP="005D2329">
            <w:pPr>
              <w:jc w:val="center"/>
            </w:pPr>
          </w:p>
        </w:tc>
        <w:tc>
          <w:tcPr>
            <w:tcW w:w="317" w:type="pct"/>
            <w:tcMar>
              <w:left w:w="57" w:type="dxa"/>
              <w:right w:w="57" w:type="dxa"/>
            </w:tcMar>
            <w:vAlign w:val="center"/>
          </w:tcPr>
          <w:p w14:paraId="06BCB1BF" w14:textId="77777777" w:rsidR="008F7DDC" w:rsidRPr="00D215D2" w:rsidRDefault="008F7DDC" w:rsidP="005D2329">
            <w:pPr>
              <w:jc w:val="center"/>
            </w:pPr>
            <w:r>
              <w:t>X</w:t>
            </w:r>
          </w:p>
        </w:tc>
      </w:tr>
    </w:tbl>
    <w:p w14:paraId="4330B2F5" w14:textId="77777777" w:rsidR="008F7DDC" w:rsidRPr="00F06404" w:rsidRDefault="008F7DDC" w:rsidP="008F7DDC">
      <w:pPr>
        <w:sectPr w:rsidR="008F7DDC" w:rsidRPr="00F06404" w:rsidSect="005D2329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3E4E3A65" w14:textId="77777777" w:rsidR="008F7DDC" w:rsidRDefault="008F7DDC" w:rsidP="008F7DDC">
      <w:pPr>
        <w:pStyle w:val="Ploha-nadpis1"/>
      </w:pPr>
      <w:bookmarkStart w:id="35" w:name="_Ref424548927"/>
      <w:bookmarkStart w:id="36" w:name="_Toc90024722"/>
      <w:r>
        <w:lastRenderedPageBreak/>
        <w:t>Pokrytí hrozeb požadovaných VOKB</w:t>
      </w:r>
      <w:bookmarkEnd w:id="35"/>
      <w:bookmarkEnd w:id="36"/>
    </w:p>
    <w:p w14:paraId="5A2302EA" w14:textId="1597D86B" w:rsidR="008F7DDC" w:rsidRDefault="008F7DDC" w:rsidP="004942C9">
      <w:pPr>
        <w:jc w:val="both"/>
      </w:pPr>
      <w:r>
        <w:t xml:space="preserve">V následující tabulce je provedeno mapování hrozeb požadovaných </w:t>
      </w:r>
      <w:r w:rsidRPr="00353182">
        <w:t xml:space="preserve">vyhláškou </w:t>
      </w:r>
      <w:r>
        <w:t xml:space="preserve">č. </w:t>
      </w:r>
      <w:r w:rsidR="007C435B">
        <w:t>82</w:t>
      </w:r>
      <w:r>
        <w:t>/201</w:t>
      </w:r>
      <w:r w:rsidR="007C435B">
        <w:t>8</w:t>
      </w:r>
      <w:r>
        <w:t xml:space="preserve"> Sb.</w:t>
      </w:r>
      <w:r w:rsidR="00250B2F">
        <w:t>,</w:t>
      </w:r>
      <w:r>
        <w:t xml:space="preserve"> o </w:t>
      </w:r>
      <w:r w:rsidRPr="00353182">
        <w:t>kybernetické bezpečnosti</w:t>
      </w:r>
      <w:r w:rsidR="00AC0CA3">
        <w:t>,</w:t>
      </w:r>
      <w:r>
        <w:t xml:space="preserve"> na katalog hrozeb používaných v rámci této metodiky. Je provedeno mapování všech hrozeb požadovaných vyhláškou.</w:t>
      </w:r>
    </w:p>
    <w:tbl>
      <w:tblPr>
        <w:tblStyle w:val="Tabulkaseznamu4zvraznn12"/>
        <w:tblW w:w="5000" w:type="pct"/>
        <w:jc w:val="center"/>
        <w:tblLook w:val="0620" w:firstRow="1" w:lastRow="0" w:firstColumn="0" w:lastColumn="0" w:noHBand="1" w:noVBand="1"/>
      </w:tblPr>
      <w:tblGrid>
        <w:gridCol w:w="6997"/>
        <w:gridCol w:w="6997"/>
      </w:tblGrid>
      <w:tr w:rsidR="00EE3CFA" w:rsidRPr="00353182" w14:paraId="5A3E5500" w14:textId="77777777" w:rsidTr="00997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tcW w:w="2500" w:type="pct"/>
          </w:tcPr>
          <w:p w14:paraId="0EF4619C" w14:textId="77777777" w:rsidR="00EE3CFA" w:rsidRPr="00353182" w:rsidRDefault="00EE3CFA" w:rsidP="009971C0">
            <w:pPr>
              <w:keepNext/>
            </w:pPr>
            <w:r>
              <w:t>Hrozba</w:t>
            </w:r>
            <w:r w:rsidRPr="00353182">
              <w:t xml:space="preserve"> z V</w:t>
            </w:r>
            <w:r>
              <w:t>O</w:t>
            </w:r>
            <w:r w:rsidRPr="00353182">
              <w:t>KB</w:t>
            </w:r>
          </w:p>
        </w:tc>
        <w:tc>
          <w:tcPr>
            <w:tcW w:w="2500" w:type="pct"/>
          </w:tcPr>
          <w:p w14:paraId="50514E86" w14:textId="4867797C" w:rsidR="00EE3CFA" w:rsidRPr="00353182" w:rsidRDefault="00EE3CFA" w:rsidP="009971C0">
            <w:pPr>
              <w:keepNext/>
            </w:pPr>
            <w:r w:rsidRPr="00353182">
              <w:t>Zohledněna v rámci hrozb</w:t>
            </w:r>
            <w:r>
              <w:t>y dle přílohy B</w:t>
            </w:r>
          </w:p>
        </w:tc>
      </w:tr>
      <w:tr w:rsidR="00EE3CFA" w:rsidRPr="00353182" w14:paraId="6E81EB36" w14:textId="77777777" w:rsidTr="009971C0">
        <w:trPr>
          <w:cantSplit/>
          <w:jc w:val="center"/>
        </w:trPr>
        <w:tc>
          <w:tcPr>
            <w:tcW w:w="2500" w:type="pct"/>
          </w:tcPr>
          <w:p w14:paraId="244FD78A" w14:textId="77777777" w:rsidR="00EE3CFA" w:rsidRPr="00353182" w:rsidRDefault="00EE3CFA" w:rsidP="009971C0">
            <w:r>
              <w:t>Porušení bezpečnostní politiky, provedení neoprávněných činností, zneužití oprávnění ze strany uživatelů a administrátorů</w:t>
            </w:r>
          </w:p>
        </w:tc>
        <w:tc>
          <w:tcPr>
            <w:tcW w:w="2500" w:type="pct"/>
          </w:tcPr>
          <w:p w14:paraId="260C8A3F" w14:textId="77777777" w:rsidR="00EE3CFA" w:rsidRDefault="00EE3CFA" w:rsidP="009971C0">
            <w:r w:rsidRPr="00645A21">
              <w:t>Zneužití práv (neoprávněná akce obsluhy)</w:t>
            </w:r>
          </w:p>
          <w:p w14:paraId="4A2066CE" w14:textId="77777777" w:rsidR="00EE3CFA" w:rsidRDefault="00EE3CFA" w:rsidP="009971C0">
            <w:r w:rsidRPr="00645A21">
              <w:t>Zneužití systémových zdrojů</w:t>
            </w:r>
          </w:p>
          <w:p w14:paraId="5814D775" w14:textId="77777777" w:rsidR="00EE3CFA" w:rsidRDefault="00EE3CFA" w:rsidP="009971C0">
            <w:r w:rsidRPr="00645A21">
              <w:t>Popření</w:t>
            </w:r>
          </w:p>
          <w:p w14:paraId="329A8F8D" w14:textId="77777777" w:rsidR="00EE3CFA" w:rsidRPr="00353182" w:rsidRDefault="00EE3CFA" w:rsidP="009971C0">
            <w:r w:rsidRPr="00F07ED6">
              <w:t>Nesprávné řízení bezpečnosti</w:t>
            </w:r>
          </w:p>
        </w:tc>
      </w:tr>
      <w:tr w:rsidR="00EE3CFA" w:rsidRPr="00353182" w14:paraId="6D5021BC" w14:textId="77777777" w:rsidTr="009971C0">
        <w:trPr>
          <w:cantSplit/>
          <w:jc w:val="center"/>
        </w:trPr>
        <w:tc>
          <w:tcPr>
            <w:tcW w:w="2500" w:type="pct"/>
          </w:tcPr>
          <w:p w14:paraId="09297267" w14:textId="77777777" w:rsidR="00EE3CFA" w:rsidRPr="00353182" w:rsidRDefault="00EE3CFA" w:rsidP="009971C0">
            <w:r>
              <w:t>Poškození nebo selhání technického anebo programového vybavení</w:t>
            </w:r>
          </w:p>
        </w:tc>
        <w:tc>
          <w:tcPr>
            <w:tcW w:w="2500" w:type="pct"/>
          </w:tcPr>
          <w:p w14:paraId="16168F98" w14:textId="77777777" w:rsidR="00EE3CFA" w:rsidRDefault="00EE3CFA" w:rsidP="009971C0">
            <w:r w:rsidRPr="00F07ED6">
              <w:t>Selhání hardwaru nebo média</w:t>
            </w:r>
          </w:p>
          <w:p w14:paraId="7A8F7A34" w14:textId="77777777" w:rsidR="00EE3CFA" w:rsidRPr="00353182" w:rsidRDefault="00EE3CFA" w:rsidP="009971C0">
            <w:r w:rsidRPr="00F07ED6">
              <w:t>Selhání softwaru</w:t>
            </w:r>
          </w:p>
        </w:tc>
      </w:tr>
      <w:tr w:rsidR="00EE3CFA" w:rsidRPr="00353182" w14:paraId="56E5DFFE" w14:textId="77777777" w:rsidTr="009971C0">
        <w:trPr>
          <w:cantSplit/>
          <w:jc w:val="center"/>
        </w:trPr>
        <w:tc>
          <w:tcPr>
            <w:tcW w:w="2500" w:type="pct"/>
          </w:tcPr>
          <w:p w14:paraId="362B2B73" w14:textId="77777777" w:rsidR="00EE3CFA" w:rsidRPr="00353182" w:rsidRDefault="00EE3CFA" w:rsidP="009971C0">
            <w:r w:rsidRPr="00225616">
              <w:t>Zneužití identity</w:t>
            </w:r>
          </w:p>
        </w:tc>
        <w:tc>
          <w:tcPr>
            <w:tcW w:w="2500" w:type="pct"/>
          </w:tcPr>
          <w:p w14:paraId="312EA1E3" w14:textId="77777777" w:rsidR="00EE3CFA" w:rsidRDefault="00EE3CFA" w:rsidP="009971C0">
            <w:r w:rsidRPr="00645A21">
              <w:t>Neoprávněný přístup k aktivu interními pracovníky</w:t>
            </w:r>
          </w:p>
          <w:p w14:paraId="65054366" w14:textId="77777777" w:rsidR="00EE3CFA" w:rsidRDefault="00EE3CFA" w:rsidP="009971C0">
            <w:r w:rsidRPr="00645A21">
              <w:t>Neoprávněný přístup k aktivu cizími osobami</w:t>
            </w:r>
          </w:p>
          <w:p w14:paraId="15F79A44" w14:textId="77777777" w:rsidR="00EE3CFA" w:rsidRPr="00353182" w:rsidRDefault="00EE3CFA" w:rsidP="009971C0">
            <w:r w:rsidRPr="00645A21">
              <w:t>Popření</w:t>
            </w:r>
          </w:p>
        </w:tc>
      </w:tr>
      <w:tr w:rsidR="00EE3CFA" w:rsidRPr="00353182" w14:paraId="77F5650F" w14:textId="77777777" w:rsidTr="009971C0">
        <w:trPr>
          <w:cantSplit/>
          <w:jc w:val="center"/>
        </w:trPr>
        <w:tc>
          <w:tcPr>
            <w:tcW w:w="2500" w:type="pct"/>
          </w:tcPr>
          <w:p w14:paraId="4BCF0371" w14:textId="77777777" w:rsidR="00EE3CFA" w:rsidRPr="00353182" w:rsidRDefault="00EE3CFA" w:rsidP="009971C0">
            <w:r w:rsidRPr="00225616">
              <w:t>Užívání programového vybavení v rozporu s licenčními podmínkami</w:t>
            </w:r>
          </w:p>
        </w:tc>
        <w:tc>
          <w:tcPr>
            <w:tcW w:w="2500" w:type="pct"/>
          </w:tcPr>
          <w:p w14:paraId="5FC3DCAB" w14:textId="77777777" w:rsidR="00EE3CFA" w:rsidRPr="00353182" w:rsidRDefault="00EE3CFA" w:rsidP="009971C0">
            <w:r w:rsidRPr="00F07ED6">
              <w:t>Selhání interních procesů</w:t>
            </w:r>
          </w:p>
        </w:tc>
      </w:tr>
      <w:tr w:rsidR="00EE3CFA" w:rsidRPr="00353182" w14:paraId="4FD466B6" w14:textId="77777777" w:rsidTr="009971C0">
        <w:trPr>
          <w:cantSplit/>
          <w:jc w:val="center"/>
        </w:trPr>
        <w:tc>
          <w:tcPr>
            <w:tcW w:w="2500" w:type="pct"/>
          </w:tcPr>
          <w:p w14:paraId="1C32E198" w14:textId="77777777" w:rsidR="00EE3CFA" w:rsidRPr="00353182" w:rsidRDefault="00EE3CFA" w:rsidP="009971C0">
            <w:r w:rsidRPr="00225616">
              <w:t>Škodlivý kód (například viry, spyware, trojské koně)</w:t>
            </w:r>
          </w:p>
        </w:tc>
        <w:tc>
          <w:tcPr>
            <w:tcW w:w="2500" w:type="pct"/>
          </w:tcPr>
          <w:p w14:paraId="6705427B" w14:textId="77777777" w:rsidR="00EE3CFA" w:rsidRPr="00353182" w:rsidRDefault="00EE3CFA" w:rsidP="009971C0">
            <w:r w:rsidRPr="00F07ED6">
              <w:t>Zavedení škodlivého softwaru</w:t>
            </w:r>
          </w:p>
        </w:tc>
      </w:tr>
      <w:tr w:rsidR="00EE3CFA" w:rsidRPr="00353182" w14:paraId="5898DF52" w14:textId="77777777" w:rsidTr="009971C0">
        <w:trPr>
          <w:cantSplit/>
          <w:jc w:val="center"/>
        </w:trPr>
        <w:tc>
          <w:tcPr>
            <w:tcW w:w="2500" w:type="pct"/>
          </w:tcPr>
          <w:p w14:paraId="227541E4" w14:textId="77777777" w:rsidR="00EE3CFA" w:rsidRPr="00353182" w:rsidRDefault="00EE3CFA" w:rsidP="009971C0">
            <w:r w:rsidRPr="00225616">
              <w:t>Narušení fyzické bezpečnosti</w:t>
            </w:r>
          </w:p>
        </w:tc>
        <w:tc>
          <w:tcPr>
            <w:tcW w:w="2500" w:type="pct"/>
          </w:tcPr>
          <w:p w14:paraId="0EB88A28" w14:textId="5796A726" w:rsidR="00EE3CFA" w:rsidRPr="00353182" w:rsidRDefault="00EE3CFA" w:rsidP="009971C0">
            <w:r w:rsidRPr="00F07ED6">
              <w:t xml:space="preserve">Krádež </w:t>
            </w:r>
            <w:r w:rsidR="00EC2AAA">
              <w:t>nebo úmyslné</w:t>
            </w:r>
            <w:r w:rsidR="00EC2AAA" w:rsidRPr="00D215D2">
              <w:t xml:space="preserve"> </w:t>
            </w:r>
            <w:r w:rsidR="00EC2AAA">
              <w:t>poškození</w:t>
            </w:r>
            <w:r w:rsidR="00EC2AAA" w:rsidRPr="00D215D2">
              <w:t xml:space="preserve"> </w:t>
            </w:r>
            <w:r w:rsidRPr="00F07ED6">
              <w:t>cizími osobami (včetně vybavení nebo dat)</w:t>
            </w:r>
          </w:p>
        </w:tc>
      </w:tr>
      <w:tr w:rsidR="00EE3CFA" w:rsidRPr="00353182" w14:paraId="3E743E42" w14:textId="77777777" w:rsidTr="009971C0">
        <w:trPr>
          <w:cantSplit/>
          <w:jc w:val="center"/>
        </w:trPr>
        <w:tc>
          <w:tcPr>
            <w:tcW w:w="2500" w:type="pct"/>
          </w:tcPr>
          <w:p w14:paraId="7BBC2EDE" w14:textId="77777777" w:rsidR="00EE3CFA" w:rsidRPr="00353182" w:rsidRDefault="00EE3CFA" w:rsidP="009971C0">
            <w:r w:rsidRPr="00225616">
              <w:lastRenderedPageBreak/>
              <w:t>Přerušení poskytování služeb elektronických komunikací nebo dodávek elektrické energie</w:t>
            </w:r>
          </w:p>
        </w:tc>
        <w:tc>
          <w:tcPr>
            <w:tcW w:w="2500" w:type="pct"/>
          </w:tcPr>
          <w:p w14:paraId="7D5EF1EE" w14:textId="77777777" w:rsidR="00EE3CFA" w:rsidRPr="00353182" w:rsidRDefault="00EE3CFA" w:rsidP="009971C0">
            <w:r w:rsidRPr="00F07ED6">
              <w:t>Selhání podpory prostředí (vč. přírodních katastrof)</w:t>
            </w:r>
          </w:p>
        </w:tc>
      </w:tr>
      <w:tr w:rsidR="00EE3CFA" w:rsidRPr="00353182" w14:paraId="64717F3C" w14:textId="77777777" w:rsidTr="009971C0">
        <w:trPr>
          <w:cantSplit/>
          <w:jc w:val="center"/>
        </w:trPr>
        <w:tc>
          <w:tcPr>
            <w:tcW w:w="2500" w:type="pct"/>
          </w:tcPr>
          <w:p w14:paraId="0C853B21" w14:textId="77777777" w:rsidR="00EE3CFA" w:rsidRPr="00353182" w:rsidRDefault="00EE3CFA" w:rsidP="009971C0">
            <w:r w:rsidRPr="00225616">
              <w:t>Zneužití nebo neoprávněná modifikace údajů</w:t>
            </w:r>
          </w:p>
        </w:tc>
        <w:tc>
          <w:tcPr>
            <w:tcW w:w="2500" w:type="pct"/>
          </w:tcPr>
          <w:p w14:paraId="6E3A0999" w14:textId="77777777" w:rsidR="00EE3CFA" w:rsidRDefault="00EE3CFA" w:rsidP="009971C0">
            <w:r w:rsidRPr="00645A21">
              <w:t>Zneužití práv (neoprávněná akce obsluhy)</w:t>
            </w:r>
          </w:p>
          <w:p w14:paraId="438F1DA8" w14:textId="77777777" w:rsidR="00EE3CFA" w:rsidRPr="00353182" w:rsidRDefault="00EE3CFA" w:rsidP="009971C0">
            <w:r w:rsidRPr="00645A21">
              <w:t>Zneužití systémových zdrojů</w:t>
            </w:r>
          </w:p>
        </w:tc>
      </w:tr>
      <w:tr w:rsidR="00EE3CFA" w:rsidRPr="00353182" w14:paraId="382FAE24" w14:textId="77777777" w:rsidTr="009971C0">
        <w:trPr>
          <w:cantSplit/>
          <w:jc w:val="center"/>
        </w:trPr>
        <w:tc>
          <w:tcPr>
            <w:tcW w:w="2500" w:type="pct"/>
          </w:tcPr>
          <w:p w14:paraId="712B0C64" w14:textId="77777777" w:rsidR="00EE3CFA" w:rsidRPr="00353182" w:rsidRDefault="00EE3CFA" w:rsidP="009971C0">
            <w:r w:rsidRPr="00225616">
              <w:t>Ztráta, odcizení nebo poškození aktiva</w:t>
            </w:r>
          </w:p>
        </w:tc>
        <w:tc>
          <w:tcPr>
            <w:tcW w:w="2500" w:type="pct"/>
          </w:tcPr>
          <w:p w14:paraId="1B87523D" w14:textId="77777777" w:rsidR="00EE3CFA" w:rsidRDefault="00EE3CFA" w:rsidP="009971C0">
            <w:r w:rsidRPr="00F07ED6">
              <w:t>Ztráta zařízení, média a dokumentu</w:t>
            </w:r>
          </w:p>
          <w:p w14:paraId="316AB605" w14:textId="7220183A" w:rsidR="00EE3CFA" w:rsidRDefault="00EE3CFA" w:rsidP="009971C0">
            <w:r>
              <w:t xml:space="preserve">Krádež </w:t>
            </w:r>
            <w:r w:rsidR="00EC2AAA">
              <w:t>nebo úmyslné</w:t>
            </w:r>
            <w:r w:rsidR="00EC2AAA" w:rsidRPr="00D215D2">
              <w:t xml:space="preserve"> </w:t>
            </w:r>
            <w:r w:rsidR="00EC2AAA">
              <w:t>poškození</w:t>
            </w:r>
            <w:r w:rsidR="00EC2AAA" w:rsidRPr="00D215D2">
              <w:t xml:space="preserve"> </w:t>
            </w:r>
            <w:r>
              <w:t>interními pracovníky</w:t>
            </w:r>
          </w:p>
          <w:p w14:paraId="79F7F2EF" w14:textId="49972F86" w:rsidR="00EE3CFA" w:rsidRPr="00353182" w:rsidRDefault="00EE3CFA" w:rsidP="009971C0">
            <w:r>
              <w:t xml:space="preserve">Krádež </w:t>
            </w:r>
            <w:r w:rsidR="00EC2AAA">
              <w:t>nebo úmyslné</w:t>
            </w:r>
            <w:r w:rsidR="00EC2AAA" w:rsidRPr="00D215D2">
              <w:t xml:space="preserve"> </w:t>
            </w:r>
            <w:r w:rsidR="00EC2AAA">
              <w:t>poškození</w:t>
            </w:r>
            <w:r w:rsidR="00EC2AAA" w:rsidRPr="00D215D2">
              <w:t xml:space="preserve"> </w:t>
            </w:r>
            <w:r>
              <w:t>cizími osobami (včetně vybavení nebo dat)</w:t>
            </w:r>
          </w:p>
        </w:tc>
      </w:tr>
      <w:tr w:rsidR="00EE3CFA" w:rsidRPr="00353182" w14:paraId="6AFEE1C0" w14:textId="77777777" w:rsidTr="009971C0">
        <w:trPr>
          <w:cantSplit/>
          <w:jc w:val="center"/>
        </w:trPr>
        <w:tc>
          <w:tcPr>
            <w:tcW w:w="2500" w:type="pct"/>
          </w:tcPr>
          <w:p w14:paraId="18386389" w14:textId="77777777" w:rsidR="00EE3CFA" w:rsidRPr="00353182" w:rsidRDefault="00EE3CFA" w:rsidP="009971C0">
            <w:r w:rsidRPr="00225616">
              <w:t>Nedodržení smluvního závazku ze strany dodavatele</w:t>
            </w:r>
          </w:p>
        </w:tc>
        <w:tc>
          <w:tcPr>
            <w:tcW w:w="2500" w:type="pct"/>
          </w:tcPr>
          <w:p w14:paraId="464F4B0C" w14:textId="77777777" w:rsidR="00EE3CFA" w:rsidRPr="00353182" w:rsidRDefault="00EE3CFA" w:rsidP="009971C0">
            <w:r w:rsidRPr="00F07ED6">
              <w:t>Selhání externí služby</w:t>
            </w:r>
          </w:p>
        </w:tc>
      </w:tr>
      <w:tr w:rsidR="00EE3CFA" w:rsidRPr="00353182" w14:paraId="5F9E3F5C" w14:textId="77777777" w:rsidTr="009971C0">
        <w:trPr>
          <w:cantSplit/>
          <w:jc w:val="center"/>
        </w:trPr>
        <w:tc>
          <w:tcPr>
            <w:tcW w:w="2500" w:type="pct"/>
          </w:tcPr>
          <w:p w14:paraId="4F276D26" w14:textId="77777777" w:rsidR="00EE3CFA" w:rsidRPr="00353182" w:rsidRDefault="00EE3CFA" w:rsidP="009971C0">
            <w:r w:rsidRPr="00225616">
              <w:t>Pochybení ze strany zaměstnanců</w:t>
            </w:r>
          </w:p>
        </w:tc>
        <w:tc>
          <w:tcPr>
            <w:tcW w:w="2500" w:type="pct"/>
          </w:tcPr>
          <w:p w14:paraId="369321F2" w14:textId="77777777" w:rsidR="00EE3CFA" w:rsidRDefault="00EE3CFA" w:rsidP="009971C0">
            <w:r w:rsidRPr="00F07ED6">
              <w:t>Selhání údržby</w:t>
            </w:r>
          </w:p>
          <w:p w14:paraId="458A2445" w14:textId="77777777" w:rsidR="00EE3CFA" w:rsidRPr="00353182" w:rsidRDefault="00EE3CFA" w:rsidP="009971C0">
            <w:r w:rsidRPr="00F07ED6">
              <w:t>Chyba uživatele</w:t>
            </w:r>
          </w:p>
        </w:tc>
      </w:tr>
      <w:tr w:rsidR="00EE3CFA" w:rsidRPr="00353182" w14:paraId="44C5A6CC" w14:textId="77777777" w:rsidTr="009971C0">
        <w:trPr>
          <w:cantSplit/>
          <w:jc w:val="center"/>
        </w:trPr>
        <w:tc>
          <w:tcPr>
            <w:tcW w:w="2500" w:type="pct"/>
          </w:tcPr>
          <w:p w14:paraId="54F19386" w14:textId="77777777" w:rsidR="00EE3CFA" w:rsidRPr="00353182" w:rsidRDefault="00EE3CFA" w:rsidP="009971C0">
            <w:r w:rsidRPr="00225616">
              <w:t>Zneužití vnitřních prostředků, sabotáž</w:t>
            </w:r>
          </w:p>
        </w:tc>
        <w:tc>
          <w:tcPr>
            <w:tcW w:w="2500" w:type="pct"/>
          </w:tcPr>
          <w:p w14:paraId="52B5531F" w14:textId="77777777" w:rsidR="00EE3CFA" w:rsidRDefault="00EE3CFA" w:rsidP="009971C0">
            <w:r w:rsidRPr="00645A21">
              <w:t>Zneužití práv (neoprávněná akce obsluhy)</w:t>
            </w:r>
          </w:p>
          <w:p w14:paraId="1142A521" w14:textId="77777777" w:rsidR="00EE3CFA" w:rsidRPr="00353182" w:rsidRDefault="00EE3CFA" w:rsidP="009971C0">
            <w:r w:rsidRPr="00645A21">
              <w:t>Zneužití systémových zdrojů</w:t>
            </w:r>
          </w:p>
        </w:tc>
      </w:tr>
      <w:tr w:rsidR="00EE3CFA" w:rsidRPr="00353182" w14:paraId="72A77033" w14:textId="77777777" w:rsidTr="009971C0">
        <w:trPr>
          <w:cantSplit/>
          <w:jc w:val="center"/>
        </w:trPr>
        <w:tc>
          <w:tcPr>
            <w:tcW w:w="2500" w:type="pct"/>
          </w:tcPr>
          <w:p w14:paraId="6D9CC8B5" w14:textId="77777777" w:rsidR="00EE3CFA" w:rsidRPr="00225616" w:rsidRDefault="00EE3CFA" w:rsidP="009971C0">
            <w:r w:rsidRPr="00225616">
              <w:t>Dlouhodobé přerušení poskytování služeb elektronických komunikací, dodávky elektrické energie nebo jiných důležitých služeb</w:t>
            </w:r>
          </w:p>
        </w:tc>
        <w:tc>
          <w:tcPr>
            <w:tcW w:w="2500" w:type="pct"/>
          </w:tcPr>
          <w:p w14:paraId="32CCB779" w14:textId="77777777" w:rsidR="00EE3CFA" w:rsidRPr="00353182" w:rsidRDefault="00EE3CFA" w:rsidP="009971C0">
            <w:r w:rsidRPr="00F07ED6">
              <w:t>Selhání podpory prostředí (vč. přírodních katastrof)</w:t>
            </w:r>
          </w:p>
        </w:tc>
      </w:tr>
      <w:tr w:rsidR="00EE3CFA" w:rsidRPr="00353182" w14:paraId="40301B7C" w14:textId="77777777" w:rsidTr="009971C0">
        <w:trPr>
          <w:cantSplit/>
          <w:jc w:val="center"/>
        </w:trPr>
        <w:tc>
          <w:tcPr>
            <w:tcW w:w="2500" w:type="pct"/>
          </w:tcPr>
          <w:p w14:paraId="1C884D2A" w14:textId="77777777" w:rsidR="00EE3CFA" w:rsidRPr="00225616" w:rsidRDefault="00EE3CFA" w:rsidP="009971C0">
            <w:r w:rsidRPr="00225616">
              <w:t>Nedostatek zaměstnanců s potřebnou odbornou úrovní</w:t>
            </w:r>
          </w:p>
        </w:tc>
        <w:tc>
          <w:tcPr>
            <w:tcW w:w="2500" w:type="pct"/>
          </w:tcPr>
          <w:p w14:paraId="340508D1" w14:textId="77777777" w:rsidR="00EE3CFA" w:rsidRPr="00353182" w:rsidRDefault="00EE3CFA" w:rsidP="009971C0">
            <w:r w:rsidRPr="00F07ED6">
              <w:t>Nedostatek zaměstnanců</w:t>
            </w:r>
          </w:p>
        </w:tc>
      </w:tr>
      <w:tr w:rsidR="00EE3CFA" w:rsidRPr="00353182" w14:paraId="6CBF1CF8" w14:textId="77777777" w:rsidTr="009971C0">
        <w:trPr>
          <w:cantSplit/>
          <w:jc w:val="center"/>
        </w:trPr>
        <w:tc>
          <w:tcPr>
            <w:tcW w:w="2500" w:type="pct"/>
          </w:tcPr>
          <w:p w14:paraId="109B2A8F" w14:textId="77777777" w:rsidR="00EE3CFA" w:rsidRPr="00225616" w:rsidRDefault="00EE3CFA" w:rsidP="009971C0">
            <w:r w:rsidRPr="00225616">
              <w:lastRenderedPageBreak/>
              <w:t>Cílený kybernetický útok pomocí sociálního inženýrství, použití špionážních technik</w:t>
            </w:r>
          </w:p>
        </w:tc>
        <w:tc>
          <w:tcPr>
            <w:tcW w:w="2500" w:type="pct"/>
          </w:tcPr>
          <w:p w14:paraId="2BBC6081" w14:textId="77777777" w:rsidR="00EE3CFA" w:rsidRDefault="00EE3CFA" w:rsidP="009971C0">
            <w:r w:rsidRPr="00645A21">
              <w:t>Kybernetický útok (z komunikační sítě)</w:t>
            </w:r>
          </w:p>
          <w:p w14:paraId="74CF034F" w14:textId="77777777" w:rsidR="00EE3CFA" w:rsidRDefault="00EE3CFA" w:rsidP="009971C0">
            <w:r>
              <w:t>Sociální inženýrství</w:t>
            </w:r>
          </w:p>
          <w:p w14:paraId="44BEF4B8" w14:textId="77777777" w:rsidR="00EE3CFA" w:rsidRPr="00353182" w:rsidRDefault="00EE3CFA" w:rsidP="009971C0">
            <w:r>
              <w:t>Sledování a odposlech</w:t>
            </w:r>
          </w:p>
        </w:tc>
      </w:tr>
      <w:tr w:rsidR="00EE3CFA" w:rsidRPr="00353182" w14:paraId="76D2D1F7" w14:textId="77777777" w:rsidTr="009971C0">
        <w:trPr>
          <w:cantSplit/>
          <w:jc w:val="center"/>
        </w:trPr>
        <w:tc>
          <w:tcPr>
            <w:tcW w:w="2500" w:type="pct"/>
          </w:tcPr>
          <w:p w14:paraId="7AC74609" w14:textId="77777777" w:rsidR="00EE3CFA" w:rsidRPr="00225616" w:rsidRDefault="00EE3CFA" w:rsidP="009971C0">
            <w:r w:rsidRPr="00225616">
              <w:t>Zneužití vyměnitelných technických nosičů dat</w:t>
            </w:r>
          </w:p>
        </w:tc>
        <w:tc>
          <w:tcPr>
            <w:tcW w:w="2500" w:type="pct"/>
          </w:tcPr>
          <w:p w14:paraId="49D6AF7F" w14:textId="77777777" w:rsidR="00EE3CFA" w:rsidRDefault="00EE3CFA" w:rsidP="009971C0">
            <w:r w:rsidRPr="00645A21">
              <w:t>Zneužití práv (neoprávněná akce obsluhy)</w:t>
            </w:r>
          </w:p>
          <w:p w14:paraId="4C176816" w14:textId="77777777" w:rsidR="00EE3CFA" w:rsidRDefault="00EE3CFA" w:rsidP="009971C0">
            <w:r w:rsidRPr="00645A21">
              <w:t>Zneužití systémových zdrojů</w:t>
            </w:r>
          </w:p>
          <w:p w14:paraId="390102BD" w14:textId="77777777" w:rsidR="00EE3CFA" w:rsidRPr="00353182" w:rsidRDefault="00EE3CFA" w:rsidP="009971C0">
            <w:r w:rsidRPr="00F07ED6">
              <w:t>Prozrazení informací z vyřazené komponenty nebo média</w:t>
            </w:r>
          </w:p>
        </w:tc>
      </w:tr>
      <w:tr w:rsidR="00EE3CFA" w:rsidRPr="00353182" w14:paraId="75197A17" w14:textId="77777777" w:rsidTr="009971C0">
        <w:trPr>
          <w:cantSplit/>
          <w:jc w:val="center"/>
        </w:trPr>
        <w:tc>
          <w:tcPr>
            <w:tcW w:w="2500" w:type="pct"/>
          </w:tcPr>
          <w:p w14:paraId="10CDF19C" w14:textId="77777777" w:rsidR="00EE3CFA" w:rsidRPr="00225616" w:rsidRDefault="00EE3CFA" w:rsidP="009971C0">
            <w:r w:rsidRPr="00225616">
              <w:t>Napadení elektronické komunikace (odposlech, modifikace)</w:t>
            </w:r>
          </w:p>
        </w:tc>
        <w:tc>
          <w:tcPr>
            <w:tcW w:w="2500" w:type="pct"/>
          </w:tcPr>
          <w:p w14:paraId="47BAB155" w14:textId="77777777" w:rsidR="00EE3CFA" w:rsidRDefault="00EE3CFA" w:rsidP="009971C0">
            <w:r>
              <w:t>Napadení komunikace</w:t>
            </w:r>
          </w:p>
          <w:p w14:paraId="6031E48A" w14:textId="77777777" w:rsidR="00EE3CFA" w:rsidRPr="00353182" w:rsidRDefault="00EE3CFA" w:rsidP="009971C0">
            <w:r>
              <w:t>Přerušení komunikace</w:t>
            </w:r>
          </w:p>
        </w:tc>
      </w:tr>
    </w:tbl>
    <w:p w14:paraId="7D5644D4" w14:textId="3ED03FCF" w:rsidR="00AA22B2" w:rsidRDefault="00AA22B2" w:rsidP="008F7DDC"/>
    <w:p w14:paraId="562CC7A8" w14:textId="77777777" w:rsidR="00EE3CFA" w:rsidRDefault="00EE3CFA" w:rsidP="008F7DDC"/>
    <w:p w14:paraId="569779BF" w14:textId="77777777" w:rsidR="008F7DDC" w:rsidRDefault="008F7DDC" w:rsidP="008F7DDC">
      <w:pPr>
        <w:sectPr w:rsidR="008F7DDC" w:rsidSect="005D2329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0C268B14" w14:textId="77777777" w:rsidR="008F7DDC" w:rsidRDefault="008F7DDC" w:rsidP="008F7DDC">
      <w:pPr>
        <w:pStyle w:val="Ploha-nadpis1"/>
      </w:pPr>
      <w:bookmarkStart w:id="37" w:name="_Ref424544592"/>
      <w:bookmarkStart w:id="38" w:name="_Toc90024723"/>
      <w:r>
        <w:lastRenderedPageBreak/>
        <w:t>Pokrytí zranitelností požadovaných VOKB</w:t>
      </w:r>
      <w:bookmarkEnd w:id="37"/>
      <w:bookmarkEnd w:id="38"/>
    </w:p>
    <w:p w14:paraId="3DB226F4" w14:textId="77777777" w:rsidR="008F7DDC" w:rsidRDefault="008F7DDC" w:rsidP="004942C9">
      <w:pPr>
        <w:jc w:val="both"/>
      </w:pPr>
      <w:r>
        <w:t xml:space="preserve">V následující tabulce je provedeno mapování zranitelností požadovaných </w:t>
      </w:r>
      <w:r w:rsidRPr="00353182">
        <w:t xml:space="preserve">vyhláškou </w:t>
      </w:r>
      <w:r>
        <w:t xml:space="preserve">č. </w:t>
      </w:r>
      <w:r w:rsidR="007C435B">
        <w:t>82</w:t>
      </w:r>
      <w:r>
        <w:t>/201</w:t>
      </w:r>
      <w:r w:rsidR="007C435B">
        <w:t>8</w:t>
      </w:r>
      <w:r>
        <w:t xml:space="preserve"> Sb.</w:t>
      </w:r>
      <w:r w:rsidR="00225CE9">
        <w:t>,</w:t>
      </w:r>
      <w:r>
        <w:t xml:space="preserve"> o </w:t>
      </w:r>
      <w:r w:rsidRPr="00353182">
        <w:t>kybernetické bezpečnosti</w:t>
      </w:r>
      <w:r w:rsidR="00225CE9">
        <w:t>,</w:t>
      </w:r>
      <w:r>
        <w:t xml:space="preserve"> na obecné zranitelnosti používané v rámci této metodiky. Zranitelnosti používané ve vyhlášce nejsou v této metodice používány přímo, ale jsou zohledňovány v rámci použití obecné zranitelnost</w:t>
      </w:r>
      <w:r w:rsidR="00C22F9C">
        <w:t>i,</w:t>
      </w:r>
      <w:r>
        <w:t xml:space="preserve"> a to vždy ve vztahu ke konkrétní hrozbě podle katalogu hrozeb.</w:t>
      </w:r>
    </w:p>
    <w:tbl>
      <w:tblPr>
        <w:tblStyle w:val="Tabulkaseznamu4zvraznn12"/>
        <w:tblW w:w="5000" w:type="pct"/>
        <w:jc w:val="center"/>
        <w:tblLook w:val="0620" w:firstRow="1" w:lastRow="0" w:firstColumn="0" w:lastColumn="0" w:noHBand="1" w:noVBand="1"/>
      </w:tblPr>
      <w:tblGrid>
        <w:gridCol w:w="4531"/>
        <w:gridCol w:w="4531"/>
      </w:tblGrid>
      <w:tr w:rsidR="008F7DDC" w:rsidRPr="00353182" w14:paraId="4E318730" w14:textId="77777777" w:rsidTr="005D2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tcW w:w="2500" w:type="pct"/>
          </w:tcPr>
          <w:p w14:paraId="768D2A51" w14:textId="77777777" w:rsidR="008F7DDC" w:rsidRPr="00353182" w:rsidRDefault="008F7DDC" w:rsidP="005D2329">
            <w:pPr>
              <w:keepNext/>
            </w:pPr>
            <w:r w:rsidRPr="00353182">
              <w:t>Zranitelnost z V</w:t>
            </w:r>
            <w:r>
              <w:t>O</w:t>
            </w:r>
            <w:r w:rsidRPr="00353182">
              <w:t>KB</w:t>
            </w:r>
          </w:p>
        </w:tc>
        <w:tc>
          <w:tcPr>
            <w:tcW w:w="2500" w:type="pct"/>
          </w:tcPr>
          <w:p w14:paraId="209D50CD" w14:textId="77777777" w:rsidR="008F7DDC" w:rsidRPr="00353182" w:rsidRDefault="008F7DDC" w:rsidP="005D2329">
            <w:pPr>
              <w:keepNext/>
            </w:pPr>
            <w:r w:rsidRPr="00353182">
              <w:t>Zohledněna v rámci obecné zranitelnosti pro hrozbu</w:t>
            </w:r>
          </w:p>
        </w:tc>
      </w:tr>
      <w:tr w:rsidR="00486D57" w:rsidRPr="00353182" w14:paraId="01FA7DC4" w14:textId="77777777" w:rsidTr="005D2329">
        <w:trPr>
          <w:cantSplit/>
          <w:jc w:val="center"/>
        </w:trPr>
        <w:tc>
          <w:tcPr>
            <w:tcW w:w="2500" w:type="pct"/>
          </w:tcPr>
          <w:p w14:paraId="5D1C178D" w14:textId="77777777" w:rsidR="00486D57" w:rsidRPr="00353182" w:rsidRDefault="00486D57" w:rsidP="00486D57">
            <w:r w:rsidRPr="00353182">
              <w:t xml:space="preserve">Nedostatečná údržba informačního </w:t>
            </w:r>
            <w:r>
              <w:t xml:space="preserve">a </w:t>
            </w:r>
            <w:r w:rsidRPr="00353182">
              <w:t>komunikačního systému</w:t>
            </w:r>
          </w:p>
        </w:tc>
        <w:tc>
          <w:tcPr>
            <w:tcW w:w="2500" w:type="pct"/>
          </w:tcPr>
          <w:p w14:paraId="19C05145" w14:textId="77777777" w:rsidR="00486D57" w:rsidRPr="00353182" w:rsidRDefault="00486D57" w:rsidP="005D2329">
            <w:r w:rsidRPr="00353182">
              <w:t>Selhání údržby</w:t>
            </w:r>
          </w:p>
        </w:tc>
      </w:tr>
      <w:tr w:rsidR="00486D57" w:rsidRPr="00353182" w14:paraId="6C60F23E" w14:textId="77777777" w:rsidTr="005D2329">
        <w:trPr>
          <w:cantSplit/>
          <w:jc w:val="center"/>
        </w:trPr>
        <w:tc>
          <w:tcPr>
            <w:tcW w:w="2500" w:type="pct"/>
          </w:tcPr>
          <w:p w14:paraId="01B77670" w14:textId="77777777" w:rsidR="00486D57" w:rsidRPr="00353182" w:rsidRDefault="00486D57" w:rsidP="00486D57">
            <w:r>
              <w:t xml:space="preserve">Zastaralost </w:t>
            </w:r>
            <w:r w:rsidRPr="00353182">
              <w:t xml:space="preserve">informačního </w:t>
            </w:r>
            <w:r>
              <w:t xml:space="preserve">a </w:t>
            </w:r>
            <w:r w:rsidRPr="00353182">
              <w:t>komunikačního systému</w:t>
            </w:r>
          </w:p>
        </w:tc>
        <w:tc>
          <w:tcPr>
            <w:tcW w:w="2500" w:type="pct"/>
          </w:tcPr>
          <w:p w14:paraId="76475CEF" w14:textId="77777777" w:rsidR="00486D57" w:rsidRDefault="00486D57" w:rsidP="005D2329">
            <w:r w:rsidRPr="00353182">
              <w:t>Selhání údržby</w:t>
            </w:r>
          </w:p>
          <w:p w14:paraId="2AC54125" w14:textId="77777777" w:rsidR="00486D57" w:rsidRPr="00353182" w:rsidRDefault="00486D57" w:rsidP="005D2329">
            <w:r w:rsidRPr="00353182">
              <w:t>Nesprávné řízení bezpečnosti</w:t>
            </w:r>
          </w:p>
        </w:tc>
      </w:tr>
      <w:tr w:rsidR="008F7DDC" w:rsidRPr="00353182" w14:paraId="4051C36D" w14:textId="77777777" w:rsidTr="005D2329">
        <w:trPr>
          <w:cantSplit/>
          <w:jc w:val="center"/>
        </w:trPr>
        <w:tc>
          <w:tcPr>
            <w:tcW w:w="2500" w:type="pct"/>
          </w:tcPr>
          <w:p w14:paraId="5E3A3181" w14:textId="77777777" w:rsidR="008F7DDC" w:rsidRPr="00353182" w:rsidRDefault="008F7DDC" w:rsidP="005D2329">
            <w:r w:rsidRPr="00353182">
              <w:t>Nedostatečná ochrana vnějšího perimetru</w:t>
            </w:r>
          </w:p>
        </w:tc>
        <w:tc>
          <w:tcPr>
            <w:tcW w:w="2500" w:type="pct"/>
          </w:tcPr>
          <w:p w14:paraId="7989FACD" w14:textId="77777777" w:rsidR="008F7DDC" w:rsidRDefault="008F7DDC" w:rsidP="005D2329">
            <w:r w:rsidRPr="00353182">
              <w:t>Kybernetický útok z komunikační sítě – pro logický přístup</w:t>
            </w:r>
          </w:p>
          <w:p w14:paraId="45FE1AAA" w14:textId="480715E6" w:rsidR="008F7DDC" w:rsidRPr="00353182" w:rsidRDefault="008F7DDC" w:rsidP="005D2329">
            <w:r w:rsidRPr="00353182">
              <w:t xml:space="preserve">Krádež </w:t>
            </w:r>
            <w:r w:rsidR="00EC2AAA">
              <w:t>nebo úmyslné</w:t>
            </w:r>
            <w:r w:rsidR="00EC2AAA" w:rsidRPr="00D215D2">
              <w:t xml:space="preserve"> </w:t>
            </w:r>
            <w:r w:rsidR="00EC2AAA">
              <w:t>poškození</w:t>
            </w:r>
            <w:r w:rsidR="00EC2AAA" w:rsidRPr="00D215D2">
              <w:t xml:space="preserve"> </w:t>
            </w:r>
            <w:r w:rsidR="003C651F">
              <w:t>cizími osobami</w:t>
            </w:r>
            <w:r w:rsidR="003C651F" w:rsidRPr="00D215D2">
              <w:t xml:space="preserve"> </w:t>
            </w:r>
            <w:r w:rsidRPr="00353182">
              <w:t>(včetně vybavení nebo dat)</w:t>
            </w:r>
          </w:p>
        </w:tc>
      </w:tr>
      <w:tr w:rsidR="008F7DDC" w:rsidRPr="00353182" w14:paraId="20FEC9E9" w14:textId="77777777" w:rsidTr="005D2329">
        <w:trPr>
          <w:cantSplit/>
          <w:jc w:val="center"/>
        </w:trPr>
        <w:tc>
          <w:tcPr>
            <w:tcW w:w="2500" w:type="pct"/>
          </w:tcPr>
          <w:p w14:paraId="1BC2F402" w14:textId="77777777" w:rsidR="008F7DDC" w:rsidRPr="00353182" w:rsidRDefault="008F7DDC" w:rsidP="005D2329">
            <w:r w:rsidRPr="00353182">
              <w:t>Nedostatečné bezpečnostní povědomí uživatelů a administrátorů</w:t>
            </w:r>
          </w:p>
        </w:tc>
        <w:tc>
          <w:tcPr>
            <w:tcW w:w="2500" w:type="pct"/>
          </w:tcPr>
          <w:p w14:paraId="2117A82D" w14:textId="77777777" w:rsidR="00225CE9" w:rsidRDefault="008F7DDC" w:rsidP="005D2329">
            <w:r w:rsidRPr="00353182">
              <w:t>Sociální inženýrství</w:t>
            </w:r>
          </w:p>
          <w:p w14:paraId="239B89B6" w14:textId="77777777" w:rsidR="008F7DDC" w:rsidRPr="00353182" w:rsidRDefault="008F7DDC" w:rsidP="005D2329">
            <w:r w:rsidRPr="00674E63">
              <w:t>Zneužití práv (neoprávněná akce obsluhy)</w:t>
            </w:r>
          </w:p>
        </w:tc>
      </w:tr>
      <w:tr w:rsidR="008F7DDC" w:rsidRPr="00353182" w14:paraId="56DC1982" w14:textId="77777777" w:rsidTr="005D2329">
        <w:trPr>
          <w:cantSplit/>
          <w:jc w:val="center"/>
        </w:trPr>
        <w:tc>
          <w:tcPr>
            <w:tcW w:w="2500" w:type="pct"/>
          </w:tcPr>
          <w:p w14:paraId="6994AB5C" w14:textId="77777777" w:rsidR="008F7DDC" w:rsidRPr="00353182" w:rsidRDefault="008F7DDC" w:rsidP="005D2329">
            <w:r w:rsidRPr="00353182">
              <w:t>Nevhodné nastavení přístupových oprávnění</w:t>
            </w:r>
          </w:p>
        </w:tc>
        <w:tc>
          <w:tcPr>
            <w:tcW w:w="2500" w:type="pct"/>
          </w:tcPr>
          <w:p w14:paraId="077EDFB6" w14:textId="77777777" w:rsidR="00225CE9" w:rsidRDefault="008F7DDC" w:rsidP="005D2329">
            <w:r w:rsidRPr="00674E63">
              <w:t>Zneužití práv (neoprávněná akce obsluhy)</w:t>
            </w:r>
          </w:p>
          <w:p w14:paraId="29590330" w14:textId="77777777" w:rsidR="008F7DDC" w:rsidRPr="00353182" w:rsidRDefault="008F7DDC" w:rsidP="005D2329">
            <w:r w:rsidRPr="00353182">
              <w:t>Zneužití systémových zdrojů</w:t>
            </w:r>
          </w:p>
        </w:tc>
      </w:tr>
      <w:tr w:rsidR="008F7DDC" w:rsidRPr="00353182" w14:paraId="2227113E" w14:textId="77777777" w:rsidTr="005D2329">
        <w:trPr>
          <w:cantSplit/>
          <w:jc w:val="center"/>
        </w:trPr>
        <w:tc>
          <w:tcPr>
            <w:tcW w:w="2500" w:type="pct"/>
          </w:tcPr>
          <w:p w14:paraId="54CB7E98" w14:textId="77777777" w:rsidR="008F7DDC" w:rsidRPr="00353182" w:rsidRDefault="008F7DDC" w:rsidP="005D2329">
            <w:r w:rsidRPr="00353182">
              <w:t>Nedostatečné postupy při identifikování a odhalení negativních bezpečnostních jevů, kybernetických bezpečnostních událostí a kybernetických bezpečnostních incidentů</w:t>
            </w:r>
          </w:p>
        </w:tc>
        <w:tc>
          <w:tcPr>
            <w:tcW w:w="2500" w:type="pct"/>
          </w:tcPr>
          <w:p w14:paraId="1DC47C6A" w14:textId="77777777" w:rsidR="00225CE9" w:rsidRDefault="008F7DDC" w:rsidP="007B1706">
            <w:r w:rsidRPr="00314E55">
              <w:t>Neoprávněný přístup k aktivu interními pracovníky</w:t>
            </w:r>
          </w:p>
          <w:p w14:paraId="15E5B744" w14:textId="77777777" w:rsidR="00225CE9" w:rsidRDefault="008F7DDC" w:rsidP="007B1706">
            <w:r w:rsidRPr="00314E55">
              <w:t>Neoprávněný přístup k aktivu cizími osobami</w:t>
            </w:r>
          </w:p>
          <w:p w14:paraId="28B46D7E" w14:textId="77777777" w:rsidR="00225CE9" w:rsidRDefault="008F7DDC" w:rsidP="007B1706">
            <w:r w:rsidRPr="00314E55">
              <w:t>Zneužití práv (neoprávněná akce obsluhy)</w:t>
            </w:r>
          </w:p>
          <w:p w14:paraId="2CD940AF" w14:textId="77777777" w:rsidR="00225CE9" w:rsidRDefault="008F7DDC" w:rsidP="007B1706">
            <w:r w:rsidRPr="00353182">
              <w:t>Zneužití systémových zdrojů</w:t>
            </w:r>
          </w:p>
          <w:p w14:paraId="25933F1C" w14:textId="77495E1E" w:rsidR="00225CE9" w:rsidRDefault="008F7DDC" w:rsidP="007B1706">
            <w:r w:rsidRPr="00353182">
              <w:t>Zavedení škodlivého softwar</w:t>
            </w:r>
            <w:r w:rsidR="00C22F9C">
              <w:t>u</w:t>
            </w:r>
          </w:p>
          <w:p w14:paraId="1CE8DE3B" w14:textId="77777777" w:rsidR="00225CE9" w:rsidRDefault="008F7DDC" w:rsidP="007B1706">
            <w:r w:rsidRPr="00353182">
              <w:t>Kybernetický útok z komunikační sítě</w:t>
            </w:r>
          </w:p>
          <w:p w14:paraId="2CA234BB" w14:textId="54AC972A" w:rsidR="00225CE9" w:rsidRDefault="008F7DDC" w:rsidP="007B1706">
            <w:r>
              <w:t>Selhání hardwar</w:t>
            </w:r>
            <w:r w:rsidR="00C22F9C">
              <w:t>u</w:t>
            </w:r>
            <w:r>
              <w:t xml:space="preserve"> nebo média</w:t>
            </w:r>
          </w:p>
          <w:p w14:paraId="65CDC5B8" w14:textId="7C30003E" w:rsidR="008F7DDC" w:rsidRPr="00353182" w:rsidRDefault="008F7DDC" w:rsidP="007B1706">
            <w:r w:rsidRPr="00D215D2">
              <w:t xml:space="preserve">Selhání </w:t>
            </w:r>
            <w:r>
              <w:t>softwar</w:t>
            </w:r>
            <w:r w:rsidR="00C22F9C">
              <w:t>u</w:t>
            </w:r>
          </w:p>
        </w:tc>
      </w:tr>
      <w:tr w:rsidR="008F7DDC" w:rsidRPr="00353182" w14:paraId="699666E0" w14:textId="77777777" w:rsidTr="005D2329">
        <w:trPr>
          <w:cantSplit/>
          <w:jc w:val="center"/>
        </w:trPr>
        <w:tc>
          <w:tcPr>
            <w:tcW w:w="2500" w:type="pct"/>
          </w:tcPr>
          <w:p w14:paraId="4FCD327E" w14:textId="77777777" w:rsidR="008F7DDC" w:rsidRPr="00353182" w:rsidRDefault="008F7DDC" w:rsidP="005D2329">
            <w:r w:rsidRPr="00353182">
              <w:lastRenderedPageBreak/>
              <w:t>Nedostatečné monitorování činnosti uživatelů a administrátorů a neschopnost odhalit jejich nevhodné nebo závadné způsoby chování</w:t>
            </w:r>
          </w:p>
        </w:tc>
        <w:tc>
          <w:tcPr>
            <w:tcW w:w="2500" w:type="pct"/>
          </w:tcPr>
          <w:p w14:paraId="0E16E3BE" w14:textId="77777777" w:rsidR="00225CE9" w:rsidRDefault="008F7DDC" w:rsidP="005D2329">
            <w:r w:rsidRPr="00DD70E8">
              <w:t>Zneužití práv (neoprávněná akce obsluhy)</w:t>
            </w:r>
          </w:p>
          <w:p w14:paraId="1F2BACF1" w14:textId="77777777" w:rsidR="008F7DDC" w:rsidRPr="00353182" w:rsidRDefault="008F7DDC" w:rsidP="005D2329">
            <w:r w:rsidRPr="00353182">
              <w:t>Zneužití systémových zdrojů</w:t>
            </w:r>
          </w:p>
        </w:tc>
      </w:tr>
      <w:tr w:rsidR="008F7DDC" w:rsidRPr="00353182" w14:paraId="14E74AB2" w14:textId="77777777" w:rsidTr="005D2329">
        <w:trPr>
          <w:cantSplit/>
          <w:jc w:val="center"/>
        </w:trPr>
        <w:tc>
          <w:tcPr>
            <w:tcW w:w="2500" w:type="pct"/>
          </w:tcPr>
          <w:p w14:paraId="49F58A99" w14:textId="77777777" w:rsidR="008F7DDC" w:rsidRPr="00353182" w:rsidRDefault="008F7DDC" w:rsidP="005D2329">
            <w:r w:rsidRPr="00353182">
              <w:t>Nedostatečné stanovení bezpečnostních pravidel, nepřesné nebo nejednoznačné vymezení práv a povinností uživatelů, administrátorů a bezpečnostních rolí</w:t>
            </w:r>
          </w:p>
        </w:tc>
        <w:tc>
          <w:tcPr>
            <w:tcW w:w="2500" w:type="pct"/>
          </w:tcPr>
          <w:p w14:paraId="6BD2E6A5" w14:textId="77777777" w:rsidR="008F7DDC" w:rsidRPr="00353182" w:rsidRDefault="008F7DDC" w:rsidP="005D2329">
            <w:r w:rsidRPr="00353182">
              <w:t>Nesprávné řízení bezpečnosti</w:t>
            </w:r>
          </w:p>
        </w:tc>
      </w:tr>
      <w:tr w:rsidR="008F7DDC" w:rsidRPr="00353182" w14:paraId="7FF69D1B" w14:textId="77777777" w:rsidTr="005D2329">
        <w:trPr>
          <w:cantSplit/>
          <w:jc w:val="center"/>
        </w:trPr>
        <w:tc>
          <w:tcPr>
            <w:tcW w:w="2500" w:type="pct"/>
          </w:tcPr>
          <w:p w14:paraId="082940CB" w14:textId="77777777" w:rsidR="008F7DDC" w:rsidRPr="00353182" w:rsidRDefault="008F7DDC" w:rsidP="00486D57">
            <w:r w:rsidRPr="00353182">
              <w:t xml:space="preserve">Nedostatečná ochrana </w:t>
            </w:r>
            <w:r w:rsidR="00486D57">
              <w:t>aktiv</w:t>
            </w:r>
          </w:p>
        </w:tc>
        <w:tc>
          <w:tcPr>
            <w:tcW w:w="2500" w:type="pct"/>
          </w:tcPr>
          <w:p w14:paraId="31A77314" w14:textId="77777777" w:rsidR="008F7DDC" w:rsidRPr="00353182" w:rsidRDefault="008F7DDC" w:rsidP="005D2329">
            <w:r w:rsidRPr="00353182">
              <w:t>Nesprávné řízení bezpečnosti</w:t>
            </w:r>
          </w:p>
        </w:tc>
      </w:tr>
      <w:tr w:rsidR="008F7DDC" w:rsidRPr="00353182" w14:paraId="3F630EC3" w14:textId="77777777" w:rsidTr="005D2329">
        <w:trPr>
          <w:cantSplit/>
          <w:jc w:val="center"/>
        </w:trPr>
        <w:tc>
          <w:tcPr>
            <w:tcW w:w="2500" w:type="pct"/>
          </w:tcPr>
          <w:p w14:paraId="32F602A8" w14:textId="77777777" w:rsidR="008F7DDC" w:rsidRPr="00353182" w:rsidRDefault="008F7DDC" w:rsidP="005D2329">
            <w:r w:rsidRPr="00353182">
              <w:t>Nevhodná bezpečnostní architektura</w:t>
            </w:r>
          </w:p>
        </w:tc>
        <w:tc>
          <w:tcPr>
            <w:tcW w:w="2500" w:type="pct"/>
          </w:tcPr>
          <w:p w14:paraId="22D0A599" w14:textId="5886507E" w:rsidR="00225CE9" w:rsidRDefault="008F7DDC" w:rsidP="005D2329">
            <w:r w:rsidRPr="00353182">
              <w:t>Zavedení škodlivého softwar</w:t>
            </w:r>
            <w:r w:rsidR="00C22F9C">
              <w:t>u</w:t>
            </w:r>
          </w:p>
          <w:p w14:paraId="396DABC2" w14:textId="77777777" w:rsidR="008F7DDC" w:rsidRPr="00353182" w:rsidRDefault="008F7DDC" w:rsidP="005D2329">
            <w:r w:rsidRPr="00353182">
              <w:t>Kybernetický útok z komunikační sítě</w:t>
            </w:r>
          </w:p>
        </w:tc>
      </w:tr>
      <w:tr w:rsidR="008F7DDC" w:rsidRPr="00353182" w14:paraId="2B6D2583" w14:textId="77777777" w:rsidTr="005D2329">
        <w:trPr>
          <w:cantSplit/>
          <w:jc w:val="center"/>
        </w:trPr>
        <w:tc>
          <w:tcPr>
            <w:tcW w:w="2500" w:type="pct"/>
          </w:tcPr>
          <w:p w14:paraId="563A2E26" w14:textId="77777777" w:rsidR="008F7DDC" w:rsidRPr="00353182" w:rsidRDefault="008F7DDC" w:rsidP="005D2329">
            <w:r w:rsidRPr="00353182">
              <w:t>Nedostatečná míra nezávislé kontroly</w:t>
            </w:r>
          </w:p>
        </w:tc>
        <w:tc>
          <w:tcPr>
            <w:tcW w:w="2500" w:type="pct"/>
          </w:tcPr>
          <w:p w14:paraId="11094372" w14:textId="77777777" w:rsidR="008F7DDC" w:rsidRPr="00353182" w:rsidRDefault="008F7DDC" w:rsidP="005D2329">
            <w:r w:rsidRPr="00353182">
              <w:t>Nesprávné řízení bezpečnosti</w:t>
            </w:r>
          </w:p>
        </w:tc>
      </w:tr>
      <w:tr w:rsidR="008F7DDC" w:rsidRPr="00353182" w14:paraId="3BDF2C84" w14:textId="77777777" w:rsidTr="005D2329">
        <w:trPr>
          <w:cantSplit/>
          <w:jc w:val="center"/>
        </w:trPr>
        <w:tc>
          <w:tcPr>
            <w:tcW w:w="2500" w:type="pct"/>
          </w:tcPr>
          <w:p w14:paraId="1544D5CE" w14:textId="77777777" w:rsidR="008F7DDC" w:rsidRPr="00353182" w:rsidRDefault="008F7DDC" w:rsidP="005D2329">
            <w:r w:rsidRPr="00353182">
              <w:t>Neschopnost včasného odhalení pochybení ze strany zaměstnanců</w:t>
            </w:r>
          </w:p>
        </w:tc>
        <w:tc>
          <w:tcPr>
            <w:tcW w:w="2500" w:type="pct"/>
          </w:tcPr>
          <w:p w14:paraId="0CCAF0B1" w14:textId="77777777" w:rsidR="00225CE9" w:rsidRDefault="008F7DDC" w:rsidP="005D2329">
            <w:r w:rsidRPr="00DD70E8">
              <w:t>Zneužití práv (neoprávněná akce obsluhy)</w:t>
            </w:r>
          </w:p>
          <w:p w14:paraId="60807A42" w14:textId="77777777" w:rsidR="008F7DDC" w:rsidRPr="00353182" w:rsidRDefault="008F7DDC" w:rsidP="005D2329">
            <w:r w:rsidRPr="00353182">
              <w:t>Zneužití systémových zdrojů</w:t>
            </w:r>
          </w:p>
        </w:tc>
      </w:tr>
    </w:tbl>
    <w:p w14:paraId="7BBB8510" w14:textId="77777777" w:rsidR="008F7DDC" w:rsidRDefault="008F7DDC" w:rsidP="008F7DDC">
      <w:bookmarkStart w:id="39" w:name="_Ref424544807"/>
      <w:bookmarkStart w:id="40" w:name="_Ref424561768"/>
    </w:p>
    <w:p w14:paraId="63ECB118" w14:textId="77777777" w:rsidR="008F7DDC" w:rsidRDefault="008F7DDC" w:rsidP="008F7DDC">
      <w:r>
        <w:br w:type="page"/>
      </w:r>
    </w:p>
    <w:p w14:paraId="0A52D058" w14:textId="77777777" w:rsidR="008F7DDC" w:rsidRDefault="008F7DDC" w:rsidP="008F7DDC">
      <w:pPr>
        <w:pStyle w:val="Ploha-nadpis1"/>
      </w:pPr>
      <w:bookmarkStart w:id="41" w:name="_Ref475446168"/>
      <w:bookmarkStart w:id="42" w:name="_Toc90024724"/>
      <w:r>
        <w:lastRenderedPageBreak/>
        <w:t>Katalog opatření</w:t>
      </w:r>
      <w:bookmarkEnd w:id="39"/>
      <w:bookmarkEnd w:id="40"/>
      <w:bookmarkEnd w:id="41"/>
      <w:bookmarkEnd w:id="42"/>
    </w:p>
    <w:p w14:paraId="3C872EA9" w14:textId="187231C8" w:rsidR="008F7DDC" w:rsidRDefault="008F7DDC">
      <w:r>
        <w:t xml:space="preserve">Katalog </w:t>
      </w:r>
      <w:r w:rsidR="00B81045">
        <w:t xml:space="preserve">bezpečnostních </w:t>
      </w:r>
      <w:r>
        <w:t xml:space="preserve">opatření vychází </w:t>
      </w:r>
      <w:r w:rsidR="000161CE">
        <w:t>z</w:t>
      </w:r>
      <w:r>
        <w:t xml:space="preserve">e </w:t>
      </w:r>
      <w:r w:rsidR="006551C7">
        <w:t>struktury bezpečnostních politik obsažených v instrukci</w:t>
      </w:r>
      <w:r>
        <w:t>:</w:t>
      </w:r>
    </w:p>
    <w:p w14:paraId="4A5842C2" w14:textId="0DC0D089" w:rsidR="001D6877" w:rsidRDefault="001D6877" w:rsidP="001D6877">
      <w:pPr>
        <w:pStyle w:val="Seznamsodrkami"/>
      </w:pPr>
      <w:r>
        <w:t>Politika systému řízení bezpečnosti informací (sama instrukce)</w:t>
      </w:r>
    </w:p>
    <w:p w14:paraId="2B099428" w14:textId="177108DB" w:rsidR="001D6877" w:rsidRDefault="001D6877" w:rsidP="001D6877">
      <w:pPr>
        <w:pStyle w:val="Seznamsodrkami"/>
      </w:pPr>
      <w:r>
        <w:t>Politika akvizice a vývoje</w:t>
      </w:r>
    </w:p>
    <w:p w14:paraId="02F57AE8" w14:textId="6FC94DD7" w:rsidR="001D6877" w:rsidRDefault="001D6877" w:rsidP="001D6877">
      <w:pPr>
        <w:pStyle w:val="Seznamsodrkami"/>
      </w:pPr>
      <w:r>
        <w:t>Politika organizační bezpečnosti</w:t>
      </w:r>
    </w:p>
    <w:p w14:paraId="1BD53E29" w14:textId="56CEC275" w:rsidR="001D6877" w:rsidRDefault="001D6877" w:rsidP="001D6877">
      <w:pPr>
        <w:pStyle w:val="Seznamsodrkami"/>
      </w:pPr>
      <w:r>
        <w:t>Politika řízení dodavatelů</w:t>
      </w:r>
    </w:p>
    <w:p w14:paraId="4AD7D5EC" w14:textId="280ACDE4" w:rsidR="001D6877" w:rsidRDefault="001D6877" w:rsidP="001D6877">
      <w:pPr>
        <w:pStyle w:val="Seznamsodrkami"/>
      </w:pPr>
      <w:r>
        <w:t>Politika aktiv</w:t>
      </w:r>
    </w:p>
    <w:p w14:paraId="29AD9AE8" w14:textId="70EB0244" w:rsidR="001D6877" w:rsidRDefault="001D6877" w:rsidP="001D6877">
      <w:pPr>
        <w:pStyle w:val="Seznamsodrkami"/>
      </w:pPr>
      <w:r>
        <w:t>Politika bezpečnosti lidských zdrojů</w:t>
      </w:r>
    </w:p>
    <w:p w14:paraId="51F23F0F" w14:textId="3AD5A3B2" w:rsidR="001D6877" w:rsidRDefault="001D6877" w:rsidP="001D6877">
      <w:pPr>
        <w:pStyle w:val="Seznamsodrkami"/>
      </w:pPr>
      <w:r>
        <w:t>Politika řízení provozu a komunikací</w:t>
      </w:r>
    </w:p>
    <w:p w14:paraId="61814C34" w14:textId="5A901FBE" w:rsidR="001D6877" w:rsidRDefault="001D6877" w:rsidP="001D6877">
      <w:pPr>
        <w:pStyle w:val="Seznamsodrkami"/>
      </w:pPr>
      <w:r>
        <w:t>Politika řízení přístupu</w:t>
      </w:r>
    </w:p>
    <w:p w14:paraId="3C58B84F" w14:textId="463D5A62" w:rsidR="001D6877" w:rsidRDefault="001D6877" w:rsidP="001D6877">
      <w:pPr>
        <w:pStyle w:val="Seznamsodrkami"/>
      </w:pPr>
      <w:r>
        <w:t>Politika zálohování a obnovy</w:t>
      </w:r>
    </w:p>
    <w:p w14:paraId="46AE6852" w14:textId="280FF00B" w:rsidR="001D6877" w:rsidRDefault="001D6877" w:rsidP="001D6877">
      <w:pPr>
        <w:pStyle w:val="Seznamsodrkami"/>
      </w:pPr>
      <w:r>
        <w:t>Politika bezpečného chování uživatelů</w:t>
      </w:r>
    </w:p>
    <w:p w14:paraId="0A97757D" w14:textId="08750489" w:rsidR="001D6877" w:rsidRDefault="001D6877" w:rsidP="001D6877">
      <w:pPr>
        <w:pStyle w:val="Seznamsodrkami"/>
      </w:pPr>
      <w:r>
        <w:t>Politika bezpečného předávání a výměny informací</w:t>
      </w:r>
    </w:p>
    <w:p w14:paraId="0D39A924" w14:textId="0AEA2B85" w:rsidR="001D6877" w:rsidRDefault="001D6877" w:rsidP="001D6877">
      <w:pPr>
        <w:pStyle w:val="Seznamsodrkami"/>
      </w:pPr>
      <w:r>
        <w:t>Politika řízení technických zranitelností</w:t>
      </w:r>
    </w:p>
    <w:p w14:paraId="2B4402C7" w14:textId="75E1D88F" w:rsidR="001D6877" w:rsidRDefault="001D6877" w:rsidP="001D6877">
      <w:pPr>
        <w:pStyle w:val="Seznamsodrkami"/>
      </w:pPr>
      <w:r>
        <w:t>Politika bezpečného používání mobilních zařízení</w:t>
      </w:r>
    </w:p>
    <w:p w14:paraId="77A71E4D" w14:textId="73BCACAB" w:rsidR="001D6877" w:rsidRDefault="001D6877" w:rsidP="001D6877">
      <w:pPr>
        <w:pStyle w:val="Seznamsodrkami"/>
      </w:pPr>
      <w:r>
        <w:t>Politika poskytování a nabývání licencí programového vybavení a informací</w:t>
      </w:r>
    </w:p>
    <w:p w14:paraId="4B9FCE10" w14:textId="477FEAF1" w:rsidR="001D6877" w:rsidRDefault="001D6877" w:rsidP="001D6877">
      <w:pPr>
        <w:pStyle w:val="Seznamsodrkami"/>
      </w:pPr>
      <w:r>
        <w:t>Politika dlouhodobého ukládání a archivace informací</w:t>
      </w:r>
    </w:p>
    <w:p w14:paraId="3F482879" w14:textId="2DD68933" w:rsidR="001D6877" w:rsidRDefault="001D6877" w:rsidP="001D6877">
      <w:pPr>
        <w:pStyle w:val="Seznamsodrkami"/>
      </w:pPr>
      <w:r>
        <w:t>Politika ochrany osobních údajů</w:t>
      </w:r>
    </w:p>
    <w:p w14:paraId="59517823" w14:textId="6872A4F8" w:rsidR="001D6877" w:rsidRDefault="001D6877" w:rsidP="001D6877">
      <w:pPr>
        <w:pStyle w:val="Seznamsodrkami"/>
      </w:pPr>
      <w:r>
        <w:t>Politika fyzické bezpečnosti</w:t>
      </w:r>
    </w:p>
    <w:p w14:paraId="70F9108E" w14:textId="1EC54B3D" w:rsidR="001D6877" w:rsidRDefault="001D6877" w:rsidP="001D6877">
      <w:pPr>
        <w:pStyle w:val="Seznamsodrkami"/>
      </w:pPr>
      <w:r>
        <w:t>Politika bezpečnosti komunikační sítě</w:t>
      </w:r>
    </w:p>
    <w:p w14:paraId="0E7B751B" w14:textId="02B826C7" w:rsidR="001D6877" w:rsidRDefault="001D6877" w:rsidP="001D6877">
      <w:pPr>
        <w:pStyle w:val="Seznamsodrkami"/>
      </w:pPr>
      <w:r>
        <w:t>Politika ochrany před škodlivým kódem</w:t>
      </w:r>
    </w:p>
    <w:p w14:paraId="3C699B99" w14:textId="4A5656CB" w:rsidR="001D6877" w:rsidRDefault="001D6877" w:rsidP="001D6877">
      <w:pPr>
        <w:pStyle w:val="Seznamsodrkami"/>
      </w:pPr>
      <w:r>
        <w:t>Politika nasazení a používání nástroje pro detekci kybernetických bezpečnostních událostí</w:t>
      </w:r>
    </w:p>
    <w:p w14:paraId="4F2E7F5E" w14:textId="64754ECA" w:rsidR="001D6877" w:rsidRDefault="001D6877" w:rsidP="001D6877">
      <w:pPr>
        <w:pStyle w:val="Seznamsodrkami"/>
      </w:pPr>
      <w:r>
        <w:t>Politika využití a údržby nástroje pro sběr a vyhodnocení kybernetických bezpečnostních událostí</w:t>
      </w:r>
    </w:p>
    <w:p w14:paraId="337268D1" w14:textId="756BA7B9" w:rsidR="001D6877" w:rsidRDefault="001D6877" w:rsidP="001D6877">
      <w:pPr>
        <w:pStyle w:val="Seznamsodrkami"/>
      </w:pPr>
      <w:r>
        <w:t>Politika bezpečného používání kryptografické ochrany</w:t>
      </w:r>
    </w:p>
    <w:p w14:paraId="7A536D78" w14:textId="6A61AC2C" w:rsidR="001D6877" w:rsidRDefault="001D6877" w:rsidP="001D6877">
      <w:pPr>
        <w:pStyle w:val="Seznamsodrkami"/>
      </w:pPr>
      <w:r>
        <w:t>Politika zvládání kybernetických bezpečnostních incidentů</w:t>
      </w:r>
    </w:p>
    <w:p w14:paraId="043DCCB8" w14:textId="5C347145" w:rsidR="001D6877" w:rsidRDefault="001D6877" w:rsidP="001D6877">
      <w:pPr>
        <w:pStyle w:val="Seznamsodrkami"/>
      </w:pPr>
      <w:r>
        <w:t>Politika auditu a kontroly souladu</w:t>
      </w:r>
    </w:p>
    <w:p w14:paraId="2018D945" w14:textId="7DEE7113" w:rsidR="001D6877" w:rsidRDefault="007231B9" w:rsidP="001D6877">
      <w:pPr>
        <w:pStyle w:val="Seznamsodrkami"/>
      </w:pPr>
      <w:r>
        <w:t xml:space="preserve">Politika </w:t>
      </w:r>
      <w:r w:rsidR="001D6877">
        <w:t>řízení kontinuity činností</w:t>
      </w:r>
    </w:p>
    <w:p w14:paraId="51EA1B33" w14:textId="3FAD8164" w:rsidR="001D6877" w:rsidRDefault="001D6877" w:rsidP="001D6877">
      <w:pPr>
        <w:pStyle w:val="Seznamsodrkami"/>
      </w:pPr>
      <w:r>
        <w:t>Metodika hodnocení a řízení rizik</w:t>
      </w:r>
    </w:p>
    <w:p w14:paraId="4A3DC6F4" w14:textId="1132F2B5" w:rsidR="001D6877" w:rsidRDefault="001D6877" w:rsidP="001D6877">
      <w:pPr>
        <w:pStyle w:val="Seznamsodrkami"/>
      </w:pPr>
      <w:r>
        <w:t>Příručka řízení bezpečnosti</w:t>
      </w:r>
    </w:p>
    <w:p w14:paraId="0095FC82" w14:textId="77777777" w:rsidR="00CE660A" w:rsidRDefault="00CE660A"/>
    <w:sectPr w:rsidR="00CE660A" w:rsidSect="00267B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FB9FB" w14:textId="77777777" w:rsidR="00CC0B83" w:rsidRDefault="00CC0B83" w:rsidP="000C63EC">
      <w:pPr>
        <w:spacing w:after="0" w:line="240" w:lineRule="auto"/>
      </w:pPr>
      <w:r>
        <w:separator/>
      </w:r>
    </w:p>
  </w:endnote>
  <w:endnote w:type="continuationSeparator" w:id="0">
    <w:p w14:paraId="4BD93518" w14:textId="77777777" w:rsidR="00CC0B83" w:rsidRDefault="00CC0B83" w:rsidP="000C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7BB3F" w14:textId="23F603CB" w:rsidR="003B0301" w:rsidRDefault="003B0301" w:rsidP="008F7DDC">
    <w:pPr>
      <w:pStyle w:val="Zpat"/>
    </w:pPr>
  </w:p>
  <w:p w14:paraId="403701D4" w14:textId="77777777" w:rsidR="003B0301" w:rsidRDefault="003B030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01004" w14:textId="77777777" w:rsidR="00CC0B83" w:rsidRDefault="00CC0B83" w:rsidP="000C63EC">
      <w:pPr>
        <w:spacing w:after="0" w:line="240" w:lineRule="auto"/>
      </w:pPr>
      <w:r>
        <w:separator/>
      </w:r>
    </w:p>
  </w:footnote>
  <w:footnote w:type="continuationSeparator" w:id="0">
    <w:p w14:paraId="77B2EDBB" w14:textId="77777777" w:rsidR="00CC0B83" w:rsidRDefault="00CC0B83" w:rsidP="000C63EC">
      <w:pPr>
        <w:spacing w:after="0" w:line="240" w:lineRule="auto"/>
      </w:pPr>
      <w:r>
        <w:continuationSeparator/>
      </w:r>
    </w:p>
  </w:footnote>
  <w:footnote w:id="1">
    <w:p w14:paraId="6C46F4F8" w14:textId="3F74DFE3" w:rsidR="003B0301" w:rsidRDefault="003B0301" w:rsidP="008F7DD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24612">
        <w:t>Podle normy ČSN ISO/IEC 2</w:t>
      </w:r>
      <w:r>
        <w:t>7</w:t>
      </w:r>
      <w:r w:rsidRPr="00524612">
        <w:t xml:space="preserve">005 je analýza rizik pouze jedním krokem v rámci hodnocení rizik. V minulosti se však rozšířilo označení analýza rizik pro kroky zahrnuté minimálně do hodnocení rizik. </w:t>
      </w:r>
    </w:p>
  </w:footnote>
  <w:footnote w:id="2">
    <w:p w14:paraId="01015764" w14:textId="6ACFD225" w:rsidR="003B0301" w:rsidRDefault="003B0301" w:rsidP="004942C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Například je do hodnocení rizik vhodné zahrnout systémy virtualizace, zálohování a aktivní prvky serverovny. Naopak systémy, které s analyzovaným IS komunikují přes jasně definované rozhraní s jasně identifikovatelnými dopady, jako například AD DC nebo zdroj přesného času, není nutné do rozsahu hodnocení zahrnout, případně zahrnout jako externí službu.</w:t>
      </w:r>
    </w:p>
  </w:footnote>
  <w:footnote w:id="3">
    <w:p w14:paraId="2F187B4A" w14:textId="03463716" w:rsidR="003B0301" w:rsidRDefault="003B0301">
      <w:pPr>
        <w:pStyle w:val="Textpoznpodarou"/>
      </w:pPr>
      <w:r>
        <w:rPr>
          <w:rStyle w:val="Znakapoznpodarou"/>
        </w:rPr>
        <w:footnoteRef/>
      </w:r>
      <w:r>
        <w:t xml:space="preserve"> Zákon č. 181/2014 Sb., o kybernetické bezpečnosti, v aktuálním znění</w:t>
      </w:r>
    </w:p>
  </w:footnote>
  <w:footnote w:id="4">
    <w:p w14:paraId="70A92025" w14:textId="28AB15E3" w:rsidR="003B0301" w:rsidRDefault="003B0301" w:rsidP="004942C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Málo pravděpodobné varianty zvládání rizik jako vyhnutí se riziku a sdílení rizika s jinou stranou jsou zde také možné.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80CB83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E0731D"/>
    <w:multiLevelType w:val="hybridMultilevel"/>
    <w:tmpl w:val="581EEE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55A"/>
    <w:multiLevelType w:val="hybridMultilevel"/>
    <w:tmpl w:val="1764BB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314C72"/>
    <w:multiLevelType w:val="hybridMultilevel"/>
    <w:tmpl w:val="DE0895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4293E"/>
    <w:multiLevelType w:val="hybridMultilevel"/>
    <w:tmpl w:val="BAD28A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C300F"/>
    <w:multiLevelType w:val="hybridMultilevel"/>
    <w:tmpl w:val="C2BC1E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B0BFB"/>
    <w:multiLevelType w:val="hybridMultilevel"/>
    <w:tmpl w:val="80E65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762AB"/>
    <w:multiLevelType w:val="hybridMultilevel"/>
    <w:tmpl w:val="04F6A2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A369AC"/>
    <w:multiLevelType w:val="hybridMultilevel"/>
    <w:tmpl w:val="B9A6A6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00C8D"/>
    <w:multiLevelType w:val="multilevel"/>
    <w:tmpl w:val="A956EAFC"/>
    <w:lvl w:ilvl="0">
      <w:start w:val="1"/>
      <w:numFmt w:val="upperLetter"/>
      <w:pStyle w:val="Ploha-nadpis1"/>
      <w:lvlText w:val="Příloha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Ploha-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3F3343B9"/>
    <w:multiLevelType w:val="hybridMultilevel"/>
    <w:tmpl w:val="BC5ED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3033"/>
    <w:multiLevelType w:val="hybridMultilevel"/>
    <w:tmpl w:val="C368DE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36E95"/>
    <w:multiLevelType w:val="hybridMultilevel"/>
    <w:tmpl w:val="260629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2467B"/>
    <w:multiLevelType w:val="hybridMultilevel"/>
    <w:tmpl w:val="B9A6A6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B3756"/>
    <w:multiLevelType w:val="hybridMultilevel"/>
    <w:tmpl w:val="805025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F632E"/>
    <w:multiLevelType w:val="hybridMultilevel"/>
    <w:tmpl w:val="6BBC7C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43A70"/>
    <w:multiLevelType w:val="multilevel"/>
    <w:tmpl w:val="55DEBD6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1"/>
  </w:num>
  <w:num w:numId="5">
    <w:abstractNumId w:val="16"/>
  </w:num>
  <w:num w:numId="6">
    <w:abstractNumId w:val="7"/>
  </w:num>
  <w:num w:numId="7">
    <w:abstractNumId w:val="5"/>
  </w:num>
  <w:num w:numId="8">
    <w:abstractNumId w:val="17"/>
  </w:num>
  <w:num w:numId="9">
    <w:abstractNumId w:val="6"/>
  </w:num>
  <w:num w:numId="10">
    <w:abstractNumId w:val="2"/>
  </w:num>
  <w:num w:numId="11">
    <w:abstractNumId w:val="13"/>
  </w:num>
  <w:num w:numId="12">
    <w:abstractNumId w:val="14"/>
  </w:num>
  <w:num w:numId="13">
    <w:abstractNumId w:val="4"/>
  </w:num>
  <w:num w:numId="14">
    <w:abstractNumId w:val="11"/>
  </w:num>
  <w:num w:numId="15">
    <w:abstractNumId w:val="0"/>
  </w:num>
  <w:num w:numId="16">
    <w:abstractNumId w:val="12"/>
  </w:num>
  <w:num w:numId="17">
    <w:abstractNumId w:val="8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0A"/>
    <w:rsid w:val="00010912"/>
    <w:rsid w:val="000161CE"/>
    <w:rsid w:val="00023885"/>
    <w:rsid w:val="00024FBE"/>
    <w:rsid w:val="000271E2"/>
    <w:rsid w:val="00032BDA"/>
    <w:rsid w:val="000362AB"/>
    <w:rsid w:val="00036A0F"/>
    <w:rsid w:val="00036B21"/>
    <w:rsid w:val="00044973"/>
    <w:rsid w:val="00052044"/>
    <w:rsid w:val="00067F5C"/>
    <w:rsid w:val="00071A01"/>
    <w:rsid w:val="0009303C"/>
    <w:rsid w:val="00097AE8"/>
    <w:rsid w:val="00097D02"/>
    <w:rsid w:val="000A17D4"/>
    <w:rsid w:val="000A50D6"/>
    <w:rsid w:val="000A51E8"/>
    <w:rsid w:val="000A7C0C"/>
    <w:rsid w:val="000C0B8B"/>
    <w:rsid w:val="000C0DF9"/>
    <w:rsid w:val="000C4F73"/>
    <w:rsid w:val="000C63EC"/>
    <w:rsid w:val="000C69AA"/>
    <w:rsid w:val="000D50F3"/>
    <w:rsid w:val="000D75B1"/>
    <w:rsid w:val="000E7485"/>
    <w:rsid w:val="000F37D2"/>
    <w:rsid w:val="000F3900"/>
    <w:rsid w:val="00112767"/>
    <w:rsid w:val="001145A4"/>
    <w:rsid w:val="0011790B"/>
    <w:rsid w:val="001310B0"/>
    <w:rsid w:val="00144B0A"/>
    <w:rsid w:val="00147EFA"/>
    <w:rsid w:val="00151801"/>
    <w:rsid w:val="00167917"/>
    <w:rsid w:val="001B5C0F"/>
    <w:rsid w:val="001B61AE"/>
    <w:rsid w:val="001D065F"/>
    <w:rsid w:val="001D6877"/>
    <w:rsid w:val="001F113F"/>
    <w:rsid w:val="001F2BBA"/>
    <w:rsid w:val="001F6B6A"/>
    <w:rsid w:val="00200B5A"/>
    <w:rsid w:val="00200D73"/>
    <w:rsid w:val="00204B2B"/>
    <w:rsid w:val="002220D2"/>
    <w:rsid w:val="00225CE9"/>
    <w:rsid w:val="00237A2B"/>
    <w:rsid w:val="00250B2F"/>
    <w:rsid w:val="002552FA"/>
    <w:rsid w:val="002567B9"/>
    <w:rsid w:val="00267B95"/>
    <w:rsid w:val="002755BE"/>
    <w:rsid w:val="00280C16"/>
    <w:rsid w:val="00282AE8"/>
    <w:rsid w:val="002872AC"/>
    <w:rsid w:val="0029350B"/>
    <w:rsid w:val="002A1788"/>
    <w:rsid w:val="002A7BF4"/>
    <w:rsid w:val="002B2DFA"/>
    <w:rsid w:val="002E0668"/>
    <w:rsid w:val="00311DE3"/>
    <w:rsid w:val="003356A3"/>
    <w:rsid w:val="00341EAB"/>
    <w:rsid w:val="00343306"/>
    <w:rsid w:val="00351131"/>
    <w:rsid w:val="00353182"/>
    <w:rsid w:val="003728D6"/>
    <w:rsid w:val="00374EBD"/>
    <w:rsid w:val="00394400"/>
    <w:rsid w:val="00395B31"/>
    <w:rsid w:val="003B0301"/>
    <w:rsid w:val="003C651F"/>
    <w:rsid w:val="003C74E5"/>
    <w:rsid w:val="003D13D5"/>
    <w:rsid w:val="003D22F5"/>
    <w:rsid w:val="00407566"/>
    <w:rsid w:val="004129E7"/>
    <w:rsid w:val="00412E22"/>
    <w:rsid w:val="004249E7"/>
    <w:rsid w:val="004278BB"/>
    <w:rsid w:val="0042794C"/>
    <w:rsid w:val="004317ED"/>
    <w:rsid w:val="004423E6"/>
    <w:rsid w:val="00443963"/>
    <w:rsid w:val="00454AF7"/>
    <w:rsid w:val="0046581D"/>
    <w:rsid w:val="0047781B"/>
    <w:rsid w:val="00480EDF"/>
    <w:rsid w:val="00486D57"/>
    <w:rsid w:val="004942C9"/>
    <w:rsid w:val="004A357E"/>
    <w:rsid w:val="004B4E05"/>
    <w:rsid w:val="004C0649"/>
    <w:rsid w:val="004F1036"/>
    <w:rsid w:val="004F2DB1"/>
    <w:rsid w:val="004F495E"/>
    <w:rsid w:val="004F796D"/>
    <w:rsid w:val="00515B6E"/>
    <w:rsid w:val="00515C04"/>
    <w:rsid w:val="00524612"/>
    <w:rsid w:val="0056130E"/>
    <w:rsid w:val="005628D9"/>
    <w:rsid w:val="00576E69"/>
    <w:rsid w:val="005908C8"/>
    <w:rsid w:val="005A6A7E"/>
    <w:rsid w:val="005A6F08"/>
    <w:rsid w:val="005A6F73"/>
    <w:rsid w:val="005B2F24"/>
    <w:rsid w:val="005C40FB"/>
    <w:rsid w:val="005D0B76"/>
    <w:rsid w:val="005D200E"/>
    <w:rsid w:val="005D2329"/>
    <w:rsid w:val="005D2BEE"/>
    <w:rsid w:val="005E2828"/>
    <w:rsid w:val="005F0B82"/>
    <w:rsid w:val="005F20EF"/>
    <w:rsid w:val="005F548E"/>
    <w:rsid w:val="00605ED6"/>
    <w:rsid w:val="00610DBC"/>
    <w:rsid w:val="00634EE4"/>
    <w:rsid w:val="0063534B"/>
    <w:rsid w:val="00653B1E"/>
    <w:rsid w:val="006551C7"/>
    <w:rsid w:val="006617CB"/>
    <w:rsid w:val="00661A17"/>
    <w:rsid w:val="006646B6"/>
    <w:rsid w:val="00670B1E"/>
    <w:rsid w:val="006710BD"/>
    <w:rsid w:val="0067764E"/>
    <w:rsid w:val="006844E8"/>
    <w:rsid w:val="00686247"/>
    <w:rsid w:val="006A0561"/>
    <w:rsid w:val="006A3828"/>
    <w:rsid w:val="006B6309"/>
    <w:rsid w:val="006C5597"/>
    <w:rsid w:val="006D1AD2"/>
    <w:rsid w:val="006D301D"/>
    <w:rsid w:val="006F14BC"/>
    <w:rsid w:val="006F1E87"/>
    <w:rsid w:val="006F3A72"/>
    <w:rsid w:val="007054B7"/>
    <w:rsid w:val="007156E5"/>
    <w:rsid w:val="00715A2C"/>
    <w:rsid w:val="007231B9"/>
    <w:rsid w:val="007474D0"/>
    <w:rsid w:val="007639B1"/>
    <w:rsid w:val="00786311"/>
    <w:rsid w:val="0079583C"/>
    <w:rsid w:val="00796075"/>
    <w:rsid w:val="007A1A6B"/>
    <w:rsid w:val="007A3E1F"/>
    <w:rsid w:val="007A533A"/>
    <w:rsid w:val="007A6D1D"/>
    <w:rsid w:val="007B1706"/>
    <w:rsid w:val="007B1873"/>
    <w:rsid w:val="007B3711"/>
    <w:rsid w:val="007B4206"/>
    <w:rsid w:val="007C1226"/>
    <w:rsid w:val="007C3016"/>
    <w:rsid w:val="007C435B"/>
    <w:rsid w:val="007D08F7"/>
    <w:rsid w:val="007E0F47"/>
    <w:rsid w:val="007E29D7"/>
    <w:rsid w:val="007F3BB4"/>
    <w:rsid w:val="00812EA0"/>
    <w:rsid w:val="00813EF4"/>
    <w:rsid w:val="008160B9"/>
    <w:rsid w:val="00823E3E"/>
    <w:rsid w:val="00824CD3"/>
    <w:rsid w:val="00830CFC"/>
    <w:rsid w:val="00831F1B"/>
    <w:rsid w:val="00835575"/>
    <w:rsid w:val="00845AFC"/>
    <w:rsid w:val="008569C6"/>
    <w:rsid w:val="00862488"/>
    <w:rsid w:val="00862C61"/>
    <w:rsid w:val="00876244"/>
    <w:rsid w:val="008767CC"/>
    <w:rsid w:val="00877C56"/>
    <w:rsid w:val="008822F1"/>
    <w:rsid w:val="00890174"/>
    <w:rsid w:val="00892445"/>
    <w:rsid w:val="00897438"/>
    <w:rsid w:val="008A4D36"/>
    <w:rsid w:val="008A6CD5"/>
    <w:rsid w:val="008B0839"/>
    <w:rsid w:val="008C0744"/>
    <w:rsid w:val="008C1DA0"/>
    <w:rsid w:val="008C54F6"/>
    <w:rsid w:val="008C71C1"/>
    <w:rsid w:val="008F50B7"/>
    <w:rsid w:val="008F7DDC"/>
    <w:rsid w:val="00904288"/>
    <w:rsid w:val="009062BF"/>
    <w:rsid w:val="00911648"/>
    <w:rsid w:val="00916576"/>
    <w:rsid w:val="00920B19"/>
    <w:rsid w:val="00925F2C"/>
    <w:rsid w:val="009306A6"/>
    <w:rsid w:val="00931B3D"/>
    <w:rsid w:val="009409FA"/>
    <w:rsid w:val="0094128F"/>
    <w:rsid w:val="00951EE4"/>
    <w:rsid w:val="00953E1F"/>
    <w:rsid w:val="00962CC8"/>
    <w:rsid w:val="00970D7A"/>
    <w:rsid w:val="00973ED7"/>
    <w:rsid w:val="00984D7F"/>
    <w:rsid w:val="009921D7"/>
    <w:rsid w:val="009921FB"/>
    <w:rsid w:val="009971C0"/>
    <w:rsid w:val="009A53F3"/>
    <w:rsid w:val="009B3A04"/>
    <w:rsid w:val="009C417D"/>
    <w:rsid w:val="009E4F40"/>
    <w:rsid w:val="009E58CE"/>
    <w:rsid w:val="009E70FD"/>
    <w:rsid w:val="009E7D94"/>
    <w:rsid w:val="009F6E4B"/>
    <w:rsid w:val="00A005F6"/>
    <w:rsid w:val="00A028D1"/>
    <w:rsid w:val="00A21276"/>
    <w:rsid w:val="00A21F4F"/>
    <w:rsid w:val="00A27A5E"/>
    <w:rsid w:val="00A32CFF"/>
    <w:rsid w:val="00A461BD"/>
    <w:rsid w:val="00A46B38"/>
    <w:rsid w:val="00A5608E"/>
    <w:rsid w:val="00A63D0A"/>
    <w:rsid w:val="00A9302B"/>
    <w:rsid w:val="00A947EC"/>
    <w:rsid w:val="00A9678E"/>
    <w:rsid w:val="00AA22B2"/>
    <w:rsid w:val="00AA26B3"/>
    <w:rsid w:val="00AC0CA3"/>
    <w:rsid w:val="00AC1553"/>
    <w:rsid w:val="00AC2105"/>
    <w:rsid w:val="00AC45A4"/>
    <w:rsid w:val="00AC50E8"/>
    <w:rsid w:val="00AC7979"/>
    <w:rsid w:val="00AD2ED9"/>
    <w:rsid w:val="00AD3101"/>
    <w:rsid w:val="00AE0578"/>
    <w:rsid w:val="00AE73B1"/>
    <w:rsid w:val="00AF009F"/>
    <w:rsid w:val="00AF488C"/>
    <w:rsid w:val="00AF730F"/>
    <w:rsid w:val="00AF7847"/>
    <w:rsid w:val="00B0158B"/>
    <w:rsid w:val="00B26EB9"/>
    <w:rsid w:val="00B31C7B"/>
    <w:rsid w:val="00B32053"/>
    <w:rsid w:val="00B33894"/>
    <w:rsid w:val="00B3681E"/>
    <w:rsid w:val="00B4541D"/>
    <w:rsid w:val="00B53D7B"/>
    <w:rsid w:val="00B57DD0"/>
    <w:rsid w:val="00B6027B"/>
    <w:rsid w:val="00B74736"/>
    <w:rsid w:val="00B81045"/>
    <w:rsid w:val="00B82B6A"/>
    <w:rsid w:val="00B8305E"/>
    <w:rsid w:val="00B8740F"/>
    <w:rsid w:val="00B9213F"/>
    <w:rsid w:val="00B932CC"/>
    <w:rsid w:val="00B95C0B"/>
    <w:rsid w:val="00B96BC1"/>
    <w:rsid w:val="00BA2D20"/>
    <w:rsid w:val="00BA31F3"/>
    <w:rsid w:val="00BB0633"/>
    <w:rsid w:val="00BB3B86"/>
    <w:rsid w:val="00BB5C86"/>
    <w:rsid w:val="00BD194C"/>
    <w:rsid w:val="00BD1D92"/>
    <w:rsid w:val="00BD4206"/>
    <w:rsid w:val="00BE4827"/>
    <w:rsid w:val="00BF2F32"/>
    <w:rsid w:val="00C03D18"/>
    <w:rsid w:val="00C10A20"/>
    <w:rsid w:val="00C117AC"/>
    <w:rsid w:val="00C13857"/>
    <w:rsid w:val="00C15E02"/>
    <w:rsid w:val="00C16168"/>
    <w:rsid w:val="00C219BF"/>
    <w:rsid w:val="00C22469"/>
    <w:rsid w:val="00C22F9C"/>
    <w:rsid w:val="00C23BFA"/>
    <w:rsid w:val="00C30B1C"/>
    <w:rsid w:val="00C31521"/>
    <w:rsid w:val="00C32921"/>
    <w:rsid w:val="00C55372"/>
    <w:rsid w:val="00C55C16"/>
    <w:rsid w:val="00C57C3F"/>
    <w:rsid w:val="00C64849"/>
    <w:rsid w:val="00C67307"/>
    <w:rsid w:val="00C82197"/>
    <w:rsid w:val="00C86830"/>
    <w:rsid w:val="00C95622"/>
    <w:rsid w:val="00CA4E02"/>
    <w:rsid w:val="00CB2E84"/>
    <w:rsid w:val="00CB51AC"/>
    <w:rsid w:val="00CB7DA8"/>
    <w:rsid w:val="00CC0B83"/>
    <w:rsid w:val="00CC4237"/>
    <w:rsid w:val="00CC6351"/>
    <w:rsid w:val="00CC7462"/>
    <w:rsid w:val="00CD1722"/>
    <w:rsid w:val="00CE660A"/>
    <w:rsid w:val="00CF1810"/>
    <w:rsid w:val="00CF35B2"/>
    <w:rsid w:val="00CF5C33"/>
    <w:rsid w:val="00D002CE"/>
    <w:rsid w:val="00D013B4"/>
    <w:rsid w:val="00D04EC7"/>
    <w:rsid w:val="00D12492"/>
    <w:rsid w:val="00D2082A"/>
    <w:rsid w:val="00D215D2"/>
    <w:rsid w:val="00D36B65"/>
    <w:rsid w:val="00D45182"/>
    <w:rsid w:val="00D45295"/>
    <w:rsid w:val="00D534FA"/>
    <w:rsid w:val="00D552F9"/>
    <w:rsid w:val="00D652BC"/>
    <w:rsid w:val="00D71B84"/>
    <w:rsid w:val="00D76DE8"/>
    <w:rsid w:val="00D77EF2"/>
    <w:rsid w:val="00D80665"/>
    <w:rsid w:val="00D81E2C"/>
    <w:rsid w:val="00D85017"/>
    <w:rsid w:val="00D87A70"/>
    <w:rsid w:val="00D929A5"/>
    <w:rsid w:val="00DB4868"/>
    <w:rsid w:val="00DC3131"/>
    <w:rsid w:val="00DC6419"/>
    <w:rsid w:val="00DD5770"/>
    <w:rsid w:val="00DD583D"/>
    <w:rsid w:val="00DD63D8"/>
    <w:rsid w:val="00DE3B3A"/>
    <w:rsid w:val="00DF43B8"/>
    <w:rsid w:val="00DF7B80"/>
    <w:rsid w:val="00E02252"/>
    <w:rsid w:val="00E1029F"/>
    <w:rsid w:val="00E154B1"/>
    <w:rsid w:val="00E22769"/>
    <w:rsid w:val="00E31DB8"/>
    <w:rsid w:val="00E40D56"/>
    <w:rsid w:val="00E43BAE"/>
    <w:rsid w:val="00E454CC"/>
    <w:rsid w:val="00E57339"/>
    <w:rsid w:val="00E60CA2"/>
    <w:rsid w:val="00E72782"/>
    <w:rsid w:val="00E73CD7"/>
    <w:rsid w:val="00E745FB"/>
    <w:rsid w:val="00E74FDA"/>
    <w:rsid w:val="00E90751"/>
    <w:rsid w:val="00E94730"/>
    <w:rsid w:val="00EB1DD7"/>
    <w:rsid w:val="00EB253D"/>
    <w:rsid w:val="00EC1298"/>
    <w:rsid w:val="00EC2AAA"/>
    <w:rsid w:val="00ED3ABE"/>
    <w:rsid w:val="00ED5348"/>
    <w:rsid w:val="00ED73EB"/>
    <w:rsid w:val="00EE3CFA"/>
    <w:rsid w:val="00EF0722"/>
    <w:rsid w:val="00EF1D53"/>
    <w:rsid w:val="00EF5094"/>
    <w:rsid w:val="00F00DEC"/>
    <w:rsid w:val="00F02963"/>
    <w:rsid w:val="00F12DD5"/>
    <w:rsid w:val="00F146C8"/>
    <w:rsid w:val="00F201E3"/>
    <w:rsid w:val="00F2687C"/>
    <w:rsid w:val="00F30431"/>
    <w:rsid w:val="00F47274"/>
    <w:rsid w:val="00F47AC9"/>
    <w:rsid w:val="00F61094"/>
    <w:rsid w:val="00F6475D"/>
    <w:rsid w:val="00F76F93"/>
    <w:rsid w:val="00F8408E"/>
    <w:rsid w:val="00FB0B1C"/>
    <w:rsid w:val="00FB1709"/>
    <w:rsid w:val="00FB6C34"/>
    <w:rsid w:val="00FB6C6B"/>
    <w:rsid w:val="00FC2F93"/>
    <w:rsid w:val="00FD3A1D"/>
    <w:rsid w:val="00FD4F05"/>
    <w:rsid w:val="00FD63A6"/>
    <w:rsid w:val="00FD70DE"/>
    <w:rsid w:val="00FE425A"/>
    <w:rsid w:val="00FF0533"/>
    <w:rsid w:val="00FF45B6"/>
    <w:rsid w:val="00FF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6FBD45"/>
  <w15:docId w15:val="{55DC140F-FBF3-404F-8E75-57A956FF2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3534B"/>
    <w:pPr>
      <w:spacing w:after="200" w:line="276" w:lineRule="auto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3534B"/>
    <w:pPr>
      <w:keepNext/>
      <w:keepLines/>
      <w:numPr>
        <w:numId w:val="18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3534B"/>
    <w:pPr>
      <w:keepNext/>
      <w:keepLines/>
      <w:numPr>
        <w:ilvl w:val="1"/>
        <w:numId w:val="18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3534B"/>
    <w:pPr>
      <w:keepNext/>
      <w:keepLines/>
      <w:numPr>
        <w:ilvl w:val="2"/>
        <w:numId w:val="18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3534B"/>
    <w:pPr>
      <w:keepNext/>
      <w:keepLines/>
      <w:numPr>
        <w:ilvl w:val="3"/>
        <w:numId w:val="1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3534B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3534B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3534B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3534B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3534B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3534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3534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Mkatabulky">
    <w:name w:val="Table Grid"/>
    <w:basedOn w:val="Normlntabulka"/>
    <w:uiPriority w:val="39"/>
    <w:rsid w:val="00CE6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seznamu4zvraznn11">
    <w:name w:val="Tabulka seznamu 4 – zvýraznění 11"/>
    <w:basedOn w:val="Normlntabulka"/>
    <w:uiPriority w:val="49"/>
    <w:rsid w:val="000C69A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Odstavecseseznamem">
    <w:name w:val="List Paragraph"/>
    <w:basedOn w:val="Normln"/>
    <w:uiPriority w:val="34"/>
    <w:qFormat/>
    <w:rsid w:val="0063534B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63534B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63534B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63534B"/>
    <w:rPr>
      <w:rFonts w:ascii="Times New Roman" w:eastAsiaTheme="majorEastAsia" w:hAnsi="Times New Roman" w:cs="Times New Roman"/>
      <w:b/>
      <w:bCs/>
      <w:sz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3534B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3534B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3534B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3534B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3534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353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63534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534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534B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53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534B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5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534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63534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3534B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3534B"/>
    <w:rPr>
      <w:vertAlign w:val="superscript"/>
    </w:rPr>
  </w:style>
  <w:style w:type="table" w:customStyle="1" w:styleId="Tabulkaseznamu4zvraznn12">
    <w:name w:val="Tabulka seznamu 4 – zvýraznění 12"/>
    <w:basedOn w:val="Normlntabulka"/>
    <w:uiPriority w:val="49"/>
    <w:rsid w:val="003728D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ulkasmkou4zvraznn11">
    <w:name w:val="Tabulka s mřížkou 4 – zvýraznění 11"/>
    <w:basedOn w:val="Normlntabulka"/>
    <w:uiPriority w:val="49"/>
    <w:rsid w:val="006F3A7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Zhlav">
    <w:name w:val="header"/>
    <w:basedOn w:val="Normln"/>
    <w:link w:val="ZhlavChar"/>
    <w:uiPriority w:val="99"/>
    <w:unhideWhenUsed/>
    <w:rsid w:val="0063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3534B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63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3534B"/>
    <w:rPr>
      <w:rFonts w:ascii="Times New Roman" w:hAnsi="Times New Roman"/>
      <w:sz w:val="24"/>
    </w:rPr>
  </w:style>
  <w:style w:type="paragraph" w:customStyle="1" w:styleId="Ploha-nadpis1">
    <w:name w:val="Příloha - nadpis 1"/>
    <w:basedOn w:val="Nadpis1"/>
    <w:next w:val="Normln"/>
    <w:link w:val="Ploha-nadpis1Char"/>
    <w:uiPriority w:val="9"/>
    <w:qFormat/>
    <w:rsid w:val="004F2DB1"/>
    <w:pPr>
      <w:numPr>
        <w:numId w:val="14"/>
      </w:numPr>
    </w:pPr>
  </w:style>
  <w:style w:type="paragraph" w:customStyle="1" w:styleId="Ploha-nadpis2">
    <w:name w:val="Příloha - nadpis 2"/>
    <w:basedOn w:val="Nadpis2"/>
    <w:next w:val="Normln"/>
    <w:link w:val="Ploha-nadpis2Char"/>
    <w:uiPriority w:val="9"/>
    <w:qFormat/>
    <w:rsid w:val="00D76DE8"/>
    <w:pPr>
      <w:numPr>
        <w:numId w:val="14"/>
      </w:numPr>
    </w:pPr>
  </w:style>
  <w:style w:type="character" w:customStyle="1" w:styleId="Ploha-nadpis1Char">
    <w:name w:val="Příloha - nadpis 1 Char"/>
    <w:basedOn w:val="Nadpis1Char"/>
    <w:link w:val="Ploha-nadpis1"/>
    <w:uiPriority w:val="9"/>
    <w:rsid w:val="00D76DE8"/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32"/>
    </w:rPr>
  </w:style>
  <w:style w:type="character" w:customStyle="1" w:styleId="Ploha-nadpis2Char">
    <w:name w:val="Příloha - nadpis 2 Char"/>
    <w:basedOn w:val="Nadpis2Char"/>
    <w:link w:val="Ploha-nadpis2"/>
    <w:uiPriority w:val="9"/>
    <w:rsid w:val="00D76DE8"/>
    <w:rPr>
      <w:rFonts w:asciiTheme="majorHAnsi" w:eastAsiaTheme="majorEastAsia" w:hAnsiTheme="majorHAnsi" w:cstheme="majorBidi"/>
      <w:b/>
      <w:bCs/>
      <w:color w:val="2E74B5" w:themeColor="accent1" w:themeShade="BF"/>
      <w:sz w:val="26"/>
      <w:szCs w:val="26"/>
    </w:rPr>
  </w:style>
  <w:style w:type="paragraph" w:styleId="Revize">
    <w:name w:val="Revision"/>
    <w:hidden/>
    <w:uiPriority w:val="99"/>
    <w:semiHidden/>
    <w:rsid w:val="0063534B"/>
    <w:pPr>
      <w:spacing w:after="0" w:line="240" w:lineRule="auto"/>
    </w:pPr>
  </w:style>
  <w:style w:type="paragraph" w:styleId="Seznamsodrkami">
    <w:name w:val="List Bullet"/>
    <w:basedOn w:val="Normln"/>
    <w:uiPriority w:val="99"/>
    <w:unhideWhenUsed/>
    <w:rsid w:val="008F7DDC"/>
    <w:pPr>
      <w:numPr>
        <w:numId w:val="15"/>
      </w:numPr>
      <w:contextualSpacing/>
    </w:pPr>
  </w:style>
  <w:style w:type="paragraph" w:styleId="Normlnweb">
    <w:name w:val="Normal (Web)"/>
    <w:basedOn w:val="Normln"/>
    <w:uiPriority w:val="99"/>
    <w:semiHidden/>
    <w:unhideWhenUsed/>
    <w:rsid w:val="008F7DD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63534B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3534B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3534B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3534B"/>
    <w:rPr>
      <w:color w:val="0563C1" w:themeColor="hyperlink"/>
      <w:u w:val="single"/>
    </w:rPr>
  </w:style>
  <w:style w:type="paragraph" w:customStyle="1" w:styleId="Bodpedpisu">
    <w:name w:val="Bod předpisu"/>
    <w:basedOn w:val="Odstavecseseznamem"/>
    <w:link w:val="BodpedpisuChar"/>
    <w:qFormat/>
    <w:rsid w:val="0063534B"/>
    <w:pPr>
      <w:numPr>
        <w:numId w:val="19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63534B"/>
    <w:pPr>
      <w:numPr>
        <w:ilvl w:val="1"/>
        <w:numId w:val="19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63534B"/>
    <w:rPr>
      <w:rFonts w:ascii="Times New Roman" w:hAnsi="Times New Roman" w:cs="Times New Roman"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unhideWhenUsed/>
    <w:rsid w:val="0063534B"/>
    <w:pPr>
      <w:spacing w:after="100"/>
      <w:ind w:left="440"/>
    </w:pPr>
  </w:style>
  <w:style w:type="paragraph" w:customStyle="1" w:styleId="para">
    <w:name w:val="para"/>
    <w:basedOn w:val="Normln"/>
    <w:rsid w:val="006353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6353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63534B"/>
    <w:rPr>
      <w:i/>
      <w:iCs/>
    </w:rPr>
  </w:style>
  <w:style w:type="paragraph" w:styleId="Bezmezer">
    <w:name w:val="No Spacing"/>
    <w:uiPriority w:val="1"/>
    <w:qFormat/>
    <w:rsid w:val="006353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3A006-AE7B-487C-85D2-DBBE82B6B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4</TotalTime>
  <Pages>34</Pages>
  <Words>5952</Words>
  <Characters>35117</Characters>
  <Application>Microsoft Office Word</Application>
  <DocSecurity>0</DocSecurity>
  <Lines>292</Lines>
  <Paragraphs>81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Steiner Ondřej</cp:lastModifiedBy>
  <cp:revision>3</cp:revision>
  <cp:lastPrinted>2019-09-24T19:24:00Z</cp:lastPrinted>
  <dcterms:created xsi:type="dcterms:W3CDTF">2022-06-15T13:05:00Z</dcterms:created>
  <dcterms:modified xsi:type="dcterms:W3CDTF">2022-06-27T10:35:00Z</dcterms:modified>
</cp:coreProperties>
</file>